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9E" w:rsidRPr="00D10398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0398">
        <w:rPr>
          <w:rFonts w:ascii="Times New Roman" w:hAnsi="Times New Roman"/>
          <w:b/>
          <w:sz w:val="28"/>
          <w:szCs w:val="28"/>
        </w:rPr>
        <w:t>АДМИНИСТРАЦИЯ СЕЛЬСКОГО ПОСЕЛЕНИЯ ПРОСВЕТ</w:t>
      </w:r>
    </w:p>
    <w:p w:rsidR="0082037A" w:rsidRPr="00D10398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398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82037A" w:rsidRPr="00D10398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39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2037A" w:rsidRPr="00D10398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37A" w:rsidRPr="005D058D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D058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82037A" w:rsidRPr="005D058D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037A" w:rsidRPr="005D058D" w:rsidRDefault="0082037A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D058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D058D">
        <w:rPr>
          <w:rFonts w:ascii="Times New Roman" w:hAnsi="Times New Roman"/>
          <w:sz w:val="28"/>
          <w:szCs w:val="28"/>
          <w:lang w:val="ru-RU"/>
        </w:rPr>
        <w:t>13.01.</w:t>
      </w:r>
      <w:r w:rsidRPr="005D058D">
        <w:rPr>
          <w:rFonts w:ascii="Times New Roman" w:hAnsi="Times New Roman"/>
          <w:sz w:val="28"/>
          <w:szCs w:val="28"/>
          <w:lang w:val="ru-RU"/>
        </w:rPr>
        <w:t>2015 г. №</w:t>
      </w:r>
      <w:r w:rsidR="005D058D">
        <w:rPr>
          <w:rFonts w:ascii="Times New Roman" w:hAnsi="Times New Roman"/>
          <w:sz w:val="28"/>
          <w:szCs w:val="28"/>
          <w:lang w:val="ru-RU"/>
        </w:rPr>
        <w:t xml:space="preserve"> 6</w:t>
      </w:r>
    </w:p>
    <w:p w:rsidR="0084139E" w:rsidRPr="005D058D" w:rsidRDefault="0084139E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39E" w:rsidRPr="005D058D" w:rsidRDefault="0084139E" w:rsidP="00D1039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0EF0" w:rsidRDefault="0084139E" w:rsidP="008F0EF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0EF0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программы </w:t>
      </w:r>
      <w:r w:rsidR="008F0E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0398">
        <w:rPr>
          <w:rFonts w:ascii="Times New Roman" w:hAnsi="Times New Roman"/>
          <w:sz w:val="28"/>
          <w:szCs w:val="28"/>
          <w:lang w:val="ru-RU"/>
        </w:rPr>
        <w:t xml:space="preserve">«Противодействие коррупции </w:t>
      </w:r>
      <w:r w:rsidR="00D1039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2037A" w:rsidRPr="00D10398">
        <w:rPr>
          <w:rFonts w:ascii="Times New Roman" w:hAnsi="Times New Roman"/>
          <w:sz w:val="28"/>
          <w:szCs w:val="28"/>
          <w:lang w:val="ru-RU"/>
        </w:rPr>
        <w:t>сельско</w:t>
      </w:r>
      <w:r w:rsidR="00D10398">
        <w:rPr>
          <w:rFonts w:ascii="Times New Roman" w:hAnsi="Times New Roman"/>
          <w:sz w:val="28"/>
          <w:szCs w:val="28"/>
          <w:lang w:val="ru-RU"/>
        </w:rPr>
        <w:t>м</w:t>
      </w:r>
      <w:r w:rsidR="0082037A" w:rsidRPr="00D10398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D10398">
        <w:rPr>
          <w:rFonts w:ascii="Times New Roman" w:hAnsi="Times New Roman"/>
          <w:sz w:val="28"/>
          <w:szCs w:val="28"/>
          <w:lang w:val="ru-RU"/>
        </w:rPr>
        <w:t>и</w:t>
      </w:r>
      <w:r w:rsidR="0082037A" w:rsidRPr="00D10398">
        <w:rPr>
          <w:rFonts w:ascii="Times New Roman" w:hAnsi="Times New Roman"/>
          <w:sz w:val="28"/>
          <w:szCs w:val="28"/>
          <w:lang w:val="ru-RU"/>
        </w:rPr>
        <w:t xml:space="preserve"> Просвет </w:t>
      </w:r>
      <w:r w:rsidR="0082037A" w:rsidRPr="008F0EF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Волжский </w:t>
      </w:r>
    </w:p>
    <w:p w:rsidR="0084139E" w:rsidRPr="00D10398" w:rsidRDefault="0082037A" w:rsidP="008F0EF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A7D3C" w:rsidRPr="00D10398">
        <w:rPr>
          <w:rFonts w:ascii="Times New Roman" w:hAnsi="Times New Roman"/>
          <w:sz w:val="28"/>
          <w:szCs w:val="28"/>
        </w:rPr>
        <w:t>на 2015-</w:t>
      </w:r>
      <w:r w:rsidR="0084139E" w:rsidRPr="00D10398">
        <w:rPr>
          <w:rFonts w:ascii="Times New Roman" w:hAnsi="Times New Roman"/>
          <w:sz w:val="28"/>
          <w:szCs w:val="28"/>
        </w:rPr>
        <w:t>2017 годы»</w:t>
      </w:r>
    </w:p>
    <w:p w:rsidR="0084139E" w:rsidRPr="00D10398" w:rsidRDefault="0084139E" w:rsidP="00D10398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39E" w:rsidRPr="00D10398" w:rsidRDefault="0084139E" w:rsidP="008F0E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0398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от </w:t>
      </w:r>
      <w:r w:rsidR="0082037A" w:rsidRPr="00D10398">
        <w:rPr>
          <w:rFonts w:ascii="Times New Roman" w:hAnsi="Times New Roman"/>
          <w:spacing w:val="-6"/>
          <w:sz w:val="28"/>
          <w:szCs w:val="28"/>
        </w:rPr>
        <w:t>06.10.</w:t>
      </w:r>
      <w:r w:rsidRPr="00D10398">
        <w:rPr>
          <w:rFonts w:ascii="Times New Roman" w:hAnsi="Times New Roman"/>
          <w:spacing w:val="-6"/>
          <w:sz w:val="28"/>
          <w:szCs w:val="28"/>
        </w:rPr>
        <w:t>2003 г</w:t>
      </w:r>
      <w:r w:rsidR="0082037A" w:rsidRPr="00D10398">
        <w:rPr>
          <w:rFonts w:ascii="Times New Roman" w:hAnsi="Times New Roman"/>
          <w:spacing w:val="-6"/>
          <w:sz w:val="28"/>
          <w:szCs w:val="28"/>
        </w:rPr>
        <w:t>. №</w:t>
      </w:r>
      <w:r w:rsidRPr="00D10398">
        <w:rPr>
          <w:rFonts w:ascii="Times New Roman" w:hAnsi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Российской Феде</w:t>
      </w:r>
      <w:r w:rsidRPr="00D10398">
        <w:rPr>
          <w:rFonts w:ascii="Times New Roman" w:hAnsi="Times New Roman"/>
          <w:spacing w:val="-6"/>
          <w:sz w:val="28"/>
          <w:szCs w:val="28"/>
        </w:rPr>
        <w:softHyphen/>
        <w:t>рации»</w:t>
      </w:r>
      <w:r w:rsidR="0082037A" w:rsidRPr="00D10398">
        <w:rPr>
          <w:rFonts w:ascii="Times New Roman" w:hAnsi="Times New Roman"/>
          <w:spacing w:val="-6"/>
          <w:sz w:val="28"/>
          <w:szCs w:val="28"/>
        </w:rPr>
        <w:t xml:space="preserve"> и в целях противодействия коррупции, обеспечения защиты прав и законных интересов граждан  в сельском поселении  Просвет муниципального района </w:t>
      </w:r>
      <w:r w:rsidR="003F463A" w:rsidRPr="00D10398">
        <w:rPr>
          <w:rFonts w:ascii="Times New Roman" w:hAnsi="Times New Roman"/>
          <w:spacing w:val="-6"/>
          <w:sz w:val="28"/>
          <w:szCs w:val="28"/>
        </w:rPr>
        <w:t>Волжский Самарской области</w:t>
      </w:r>
      <w:r w:rsidR="0082037A" w:rsidRPr="00D10398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3F463A" w:rsidRPr="00D10398">
        <w:rPr>
          <w:rFonts w:ascii="Times New Roman" w:hAnsi="Times New Roman"/>
          <w:spacing w:val="-6"/>
          <w:sz w:val="28"/>
          <w:szCs w:val="28"/>
        </w:rPr>
        <w:t xml:space="preserve"> руководствуясь</w:t>
      </w:r>
      <w:r w:rsidR="0082037A" w:rsidRPr="00D103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0398">
        <w:rPr>
          <w:rFonts w:ascii="Times New Roman" w:hAnsi="Times New Roman"/>
          <w:spacing w:val="-6"/>
          <w:sz w:val="28"/>
          <w:szCs w:val="28"/>
        </w:rPr>
        <w:t xml:space="preserve">Уставом сельского поселения </w:t>
      </w:r>
      <w:r w:rsidR="003F463A" w:rsidRPr="00D10398">
        <w:rPr>
          <w:rFonts w:ascii="Times New Roman" w:hAnsi="Times New Roman"/>
          <w:spacing w:val="-6"/>
          <w:sz w:val="28"/>
          <w:szCs w:val="28"/>
        </w:rPr>
        <w:t>Просвет</w:t>
      </w:r>
      <w:r w:rsidRPr="00D10398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3F463A" w:rsidRPr="00D10398">
        <w:rPr>
          <w:rFonts w:ascii="Times New Roman" w:hAnsi="Times New Roman"/>
          <w:spacing w:val="-6"/>
          <w:sz w:val="28"/>
          <w:szCs w:val="28"/>
        </w:rPr>
        <w:t xml:space="preserve">Администрация сельского поселения Просвет муниципального района Волжский Самарской области </w:t>
      </w:r>
      <w:r w:rsidR="00292C88" w:rsidRPr="00D10398">
        <w:rPr>
          <w:rFonts w:ascii="Times New Roman" w:hAnsi="Times New Roman"/>
          <w:spacing w:val="-6"/>
          <w:sz w:val="28"/>
          <w:szCs w:val="28"/>
        </w:rPr>
        <w:t>ПОСТАНОВЛЯЕТ</w:t>
      </w:r>
      <w:r w:rsidRPr="00D10398">
        <w:rPr>
          <w:rFonts w:ascii="Times New Roman" w:hAnsi="Times New Roman"/>
          <w:spacing w:val="-6"/>
          <w:sz w:val="28"/>
          <w:szCs w:val="28"/>
        </w:rPr>
        <w:t>:</w:t>
      </w:r>
    </w:p>
    <w:p w:rsidR="0084139E" w:rsidRPr="00696778" w:rsidRDefault="00483D89" w:rsidP="008F0EF0">
      <w:pPr>
        <w:widowControl w:val="0"/>
        <w:autoSpaceDE w:val="0"/>
        <w:spacing w:after="0" w:line="360" w:lineRule="auto"/>
        <w:ind w:right="-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программу «Противодействие коррупции </w:t>
      </w:r>
      <w:r w:rsidR="00D10398">
        <w:rPr>
          <w:rFonts w:ascii="Times New Roman" w:hAnsi="Times New Roman"/>
          <w:sz w:val="28"/>
          <w:szCs w:val="28"/>
          <w:lang w:val="ru-RU"/>
        </w:rPr>
        <w:t>в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D10398">
        <w:rPr>
          <w:rFonts w:ascii="Times New Roman" w:hAnsi="Times New Roman"/>
          <w:sz w:val="28"/>
          <w:szCs w:val="28"/>
          <w:lang w:val="ru-RU"/>
        </w:rPr>
        <w:t>м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D10398">
        <w:rPr>
          <w:rFonts w:ascii="Times New Roman" w:hAnsi="Times New Roman"/>
          <w:sz w:val="28"/>
          <w:szCs w:val="28"/>
          <w:lang w:val="ru-RU"/>
        </w:rPr>
        <w:t>и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C88" w:rsidRPr="00D10398">
        <w:rPr>
          <w:rFonts w:ascii="Times New Roman" w:hAnsi="Times New Roman"/>
          <w:sz w:val="28"/>
          <w:szCs w:val="28"/>
          <w:lang w:val="ru-RU"/>
        </w:rPr>
        <w:t xml:space="preserve">Просвет 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>б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>ласти на 2015 - 2017 годы</w:t>
      </w:r>
      <w:r w:rsidR="0084139E" w:rsidRPr="00D1039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F0EF0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D3C" w:rsidRPr="00696778">
        <w:rPr>
          <w:rFonts w:ascii="Times New Roman" w:hAnsi="Times New Roman"/>
          <w:sz w:val="28"/>
          <w:szCs w:val="28"/>
          <w:lang w:val="ru-RU"/>
        </w:rPr>
        <w:t>№1</w:t>
      </w:r>
      <w:r w:rsidR="008F0EF0">
        <w:rPr>
          <w:rFonts w:ascii="Times New Roman" w:hAnsi="Times New Roman"/>
          <w:sz w:val="28"/>
          <w:szCs w:val="28"/>
          <w:lang w:val="ru-RU"/>
        </w:rPr>
        <w:t>)</w:t>
      </w:r>
      <w:r w:rsidR="001A7D3C" w:rsidRPr="00696778">
        <w:rPr>
          <w:rFonts w:ascii="Times New Roman" w:hAnsi="Times New Roman"/>
          <w:sz w:val="28"/>
          <w:szCs w:val="28"/>
          <w:lang w:val="ru-RU"/>
        </w:rPr>
        <w:t>.</w:t>
      </w:r>
    </w:p>
    <w:p w:rsidR="001A7D3C" w:rsidRPr="00483D89" w:rsidRDefault="00483D89" w:rsidP="00483D89">
      <w:pPr>
        <w:widowControl w:val="0"/>
        <w:autoSpaceDE w:val="0"/>
        <w:spacing w:after="0" w:line="360" w:lineRule="auto"/>
        <w:ind w:right="-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печатном издании «Просве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т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ские вести» и разместить на официальном сайте Администрации  сельского п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о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селения  Просвет (</w:t>
      </w:r>
      <w:r w:rsidR="001A7D3C" w:rsidRPr="00D10398">
        <w:rPr>
          <w:rFonts w:ascii="Times New Roman" w:hAnsi="Times New Roman"/>
          <w:sz w:val="28"/>
          <w:szCs w:val="28"/>
        </w:rPr>
        <w:t>www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.</w:t>
      </w:r>
      <w:r w:rsidR="001A7D3C" w:rsidRPr="00D10398">
        <w:rPr>
          <w:rFonts w:ascii="Times New Roman" w:hAnsi="Times New Roman"/>
          <w:sz w:val="28"/>
          <w:szCs w:val="28"/>
        </w:rPr>
        <w:t>prosvet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-</w:t>
      </w:r>
      <w:r w:rsidR="001A7D3C" w:rsidRPr="00D10398">
        <w:rPr>
          <w:rFonts w:ascii="Times New Roman" w:hAnsi="Times New Roman"/>
          <w:sz w:val="28"/>
          <w:szCs w:val="28"/>
        </w:rPr>
        <w:t>adm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.</w:t>
      </w:r>
      <w:r w:rsidR="001A7D3C" w:rsidRPr="00D10398">
        <w:rPr>
          <w:rFonts w:ascii="Times New Roman" w:hAnsi="Times New Roman"/>
          <w:sz w:val="28"/>
          <w:szCs w:val="28"/>
        </w:rPr>
        <w:t>ucoz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.</w:t>
      </w:r>
      <w:r w:rsidR="001A7D3C" w:rsidRPr="00D10398">
        <w:rPr>
          <w:rFonts w:ascii="Times New Roman" w:hAnsi="Times New Roman"/>
          <w:sz w:val="28"/>
          <w:szCs w:val="28"/>
        </w:rPr>
        <w:t>ru</w:t>
      </w:r>
      <w:r w:rsidR="001A7D3C" w:rsidRPr="00483D89">
        <w:rPr>
          <w:rFonts w:ascii="Times New Roman" w:hAnsi="Times New Roman"/>
          <w:sz w:val="28"/>
          <w:szCs w:val="28"/>
          <w:lang w:val="ru-RU"/>
        </w:rPr>
        <w:t>).</w:t>
      </w:r>
    </w:p>
    <w:p w:rsidR="0084139E" w:rsidRPr="008F0EF0" w:rsidRDefault="00483D89" w:rsidP="008F0EF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="0084139E" w:rsidRPr="008F0EF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4139E" w:rsidRPr="008F0EF0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</w:t>
      </w:r>
      <w:r w:rsidR="0084139E" w:rsidRPr="008F0EF0">
        <w:rPr>
          <w:rFonts w:ascii="Times New Roman" w:hAnsi="Times New Roman"/>
          <w:sz w:val="28"/>
          <w:szCs w:val="28"/>
          <w:lang w:val="ru-RU"/>
        </w:rPr>
        <w:softHyphen/>
        <w:t>бой.</w:t>
      </w:r>
    </w:p>
    <w:p w:rsidR="0084139E" w:rsidRPr="00483D89" w:rsidRDefault="00483D89" w:rsidP="008F0E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4139E" w:rsidRPr="00483D89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опубликова</w:t>
      </w:r>
      <w:r w:rsidR="0084139E" w:rsidRPr="00483D89">
        <w:rPr>
          <w:rFonts w:ascii="Times New Roman" w:hAnsi="Times New Roman"/>
          <w:sz w:val="28"/>
          <w:szCs w:val="28"/>
          <w:lang w:val="ru-RU"/>
        </w:rPr>
        <w:softHyphen/>
        <w:t>ния.</w:t>
      </w:r>
    </w:p>
    <w:p w:rsidR="0084139E" w:rsidRPr="00483D89" w:rsidRDefault="0084139E" w:rsidP="00D10398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4139E" w:rsidRPr="00D10398" w:rsidRDefault="0084139E" w:rsidP="00D10398">
      <w:pPr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10398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 xml:space="preserve">сельского поселения Просвет                                                  </w:t>
      </w:r>
      <w:r w:rsidR="00D1039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A7D3C" w:rsidRPr="00D10398">
        <w:rPr>
          <w:rFonts w:ascii="Times New Roman" w:hAnsi="Times New Roman"/>
          <w:sz w:val="28"/>
          <w:szCs w:val="28"/>
          <w:lang w:val="ru-RU"/>
        </w:rPr>
        <w:t>С.И.Шевцов</w:t>
      </w:r>
    </w:p>
    <w:p w:rsidR="004F40A8" w:rsidRPr="00D10398" w:rsidRDefault="004F40A8" w:rsidP="00D1039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D89" w:rsidRDefault="00483D89" w:rsidP="00D10398">
      <w:pPr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483D89" w:rsidRDefault="00483D89" w:rsidP="00D10398">
      <w:pPr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483D89" w:rsidRDefault="00483D89" w:rsidP="00D10398">
      <w:pPr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84139E" w:rsidRPr="00D10398" w:rsidRDefault="00D10398" w:rsidP="00D10398">
      <w:pPr>
        <w:spacing w:after="0" w:line="240" w:lineRule="auto"/>
        <w:ind w:firstLine="0"/>
        <w:rPr>
          <w:rFonts w:ascii="Times New Roman" w:hAnsi="Times New Roman"/>
        </w:rPr>
      </w:pPr>
      <w:r w:rsidRPr="00D10398">
        <w:rPr>
          <w:rFonts w:ascii="Times New Roman" w:hAnsi="Times New Roman"/>
          <w:lang w:val="ru-RU"/>
        </w:rPr>
        <w:t>Ш</w:t>
      </w:r>
      <w:r w:rsidR="004F40A8" w:rsidRPr="00D10398">
        <w:rPr>
          <w:rFonts w:ascii="Times New Roman" w:hAnsi="Times New Roman"/>
        </w:rPr>
        <w:t>евкун Л.Н. 998-25-25</w:t>
      </w:r>
    </w:p>
    <w:p w:rsidR="005D7FA8" w:rsidRDefault="005D7FA8" w:rsidP="00696778">
      <w:pPr>
        <w:shd w:val="clear" w:color="auto" w:fill="FFFFFF"/>
        <w:tabs>
          <w:tab w:val="left" w:pos="0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3D89" w:rsidRDefault="00483D89" w:rsidP="00696778">
      <w:pPr>
        <w:shd w:val="clear" w:color="auto" w:fill="FFFFFF"/>
        <w:tabs>
          <w:tab w:val="left" w:pos="0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696778">
      <w:pPr>
        <w:shd w:val="clear" w:color="auto" w:fill="FFFFFF"/>
        <w:tabs>
          <w:tab w:val="left" w:pos="0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0398">
        <w:rPr>
          <w:rFonts w:ascii="Times New Roman" w:hAnsi="Times New Roman"/>
          <w:sz w:val="28"/>
          <w:szCs w:val="28"/>
        </w:rPr>
        <w:t>к</w:t>
      </w:r>
      <w:proofErr w:type="gramEnd"/>
      <w:r w:rsidRPr="00D10398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03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10398">
        <w:rPr>
          <w:rFonts w:ascii="Times New Roman" w:hAnsi="Times New Roman"/>
          <w:sz w:val="28"/>
          <w:szCs w:val="28"/>
        </w:rPr>
        <w:t xml:space="preserve"> поселения Просвет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039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0398">
        <w:rPr>
          <w:rFonts w:ascii="Times New Roman" w:hAnsi="Times New Roman"/>
          <w:sz w:val="28"/>
          <w:szCs w:val="28"/>
        </w:rPr>
        <w:t xml:space="preserve"> района Волжский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F22817" w:rsidRPr="005D058D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D058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D058D">
        <w:rPr>
          <w:rFonts w:ascii="Times New Roman" w:hAnsi="Times New Roman"/>
          <w:sz w:val="28"/>
          <w:szCs w:val="28"/>
          <w:lang w:val="ru-RU"/>
        </w:rPr>
        <w:t>13.01.</w:t>
      </w:r>
      <w:r w:rsidRPr="005D058D">
        <w:rPr>
          <w:rFonts w:ascii="Times New Roman" w:hAnsi="Times New Roman"/>
          <w:sz w:val="28"/>
          <w:szCs w:val="28"/>
          <w:lang w:val="ru-RU"/>
        </w:rPr>
        <w:t xml:space="preserve">2015 г. № </w:t>
      </w:r>
      <w:r w:rsidR="005D058D">
        <w:rPr>
          <w:rFonts w:ascii="Times New Roman" w:hAnsi="Times New Roman"/>
          <w:sz w:val="28"/>
          <w:szCs w:val="28"/>
          <w:lang w:val="ru-RU"/>
        </w:rPr>
        <w:t>6</w:t>
      </w:r>
    </w:p>
    <w:p w:rsidR="00F22817" w:rsidRPr="005D058D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2817" w:rsidRPr="005D058D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0398" w:rsidRPr="005D058D" w:rsidRDefault="00D10398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0398" w:rsidRPr="005D058D" w:rsidRDefault="00D10398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0398" w:rsidRPr="005D058D" w:rsidRDefault="00D10398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0398" w:rsidRPr="005D058D" w:rsidRDefault="00D10398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0398" w:rsidRDefault="00D10398" w:rsidP="00D103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B5055" w:rsidRDefault="001B5055" w:rsidP="00D103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B5055" w:rsidRPr="001B5055" w:rsidRDefault="001B5055" w:rsidP="00D103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10398" w:rsidRPr="005D058D" w:rsidRDefault="00D10398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2817" w:rsidRPr="001D7EE3" w:rsidRDefault="00F844FA" w:rsidP="001B5055">
      <w:pPr>
        <w:shd w:val="clear" w:color="auto" w:fill="FFFFFF"/>
        <w:tabs>
          <w:tab w:val="left" w:pos="0"/>
        </w:tabs>
        <w:spacing w:after="0" w:line="276" w:lineRule="auto"/>
        <w:ind w:firstLine="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D10398" w:rsidRPr="001D7EE3">
        <w:rPr>
          <w:rFonts w:ascii="Times New Roman" w:hAnsi="Times New Roman"/>
          <w:sz w:val="32"/>
          <w:szCs w:val="32"/>
          <w:lang w:val="ru-RU"/>
        </w:rPr>
        <w:t>МУНИЦИПАЛЬНАЯ ПРОГРАММА</w:t>
      </w:r>
    </w:p>
    <w:p w:rsidR="00F844FA" w:rsidRPr="001D7EE3" w:rsidRDefault="00D10398" w:rsidP="001B5055">
      <w:pPr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1D7EE3">
        <w:rPr>
          <w:rFonts w:ascii="Times New Roman" w:hAnsi="Times New Roman"/>
          <w:sz w:val="32"/>
          <w:szCs w:val="32"/>
          <w:lang w:val="ru-RU"/>
        </w:rPr>
        <w:t>«ПРОТИВОДЕЙСТВИЕ КОРРУПЦИИ</w:t>
      </w:r>
      <w:r w:rsidR="00F844FA" w:rsidRPr="001D7EE3">
        <w:rPr>
          <w:rFonts w:ascii="Times New Roman" w:hAnsi="Times New Roman"/>
          <w:sz w:val="32"/>
          <w:szCs w:val="32"/>
          <w:lang w:val="ru-RU"/>
        </w:rPr>
        <w:t xml:space="preserve"> В </w:t>
      </w:r>
      <w:proofErr w:type="gramStart"/>
      <w:r w:rsidR="00F844FA" w:rsidRPr="001D7EE3">
        <w:rPr>
          <w:rFonts w:ascii="Times New Roman" w:hAnsi="Times New Roman"/>
          <w:sz w:val="32"/>
          <w:szCs w:val="32"/>
          <w:lang w:val="ru-RU"/>
        </w:rPr>
        <w:t>СЕЛЬСКОМ</w:t>
      </w:r>
      <w:proofErr w:type="gramEnd"/>
      <w:r w:rsidR="00F844FA" w:rsidRPr="001D7EE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1D7EE3" w:rsidRDefault="00F844FA" w:rsidP="001B5055">
      <w:pPr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D7EE3">
        <w:rPr>
          <w:rFonts w:ascii="Times New Roman" w:hAnsi="Times New Roman"/>
          <w:sz w:val="32"/>
          <w:szCs w:val="32"/>
          <w:lang w:val="ru-RU"/>
        </w:rPr>
        <w:t>ПОСЕЛЕНИИ</w:t>
      </w:r>
      <w:proofErr w:type="gramEnd"/>
      <w:r w:rsidRPr="001D7EE3">
        <w:rPr>
          <w:rFonts w:ascii="Times New Roman" w:hAnsi="Times New Roman"/>
          <w:sz w:val="32"/>
          <w:szCs w:val="32"/>
          <w:lang w:val="ru-RU"/>
        </w:rPr>
        <w:t xml:space="preserve"> ПРОСВЕТ </w:t>
      </w:r>
      <w:r w:rsidR="00D10398" w:rsidRPr="001D7EE3">
        <w:rPr>
          <w:rFonts w:ascii="Times New Roman" w:hAnsi="Times New Roman"/>
          <w:sz w:val="32"/>
          <w:szCs w:val="32"/>
          <w:lang w:val="ru-RU"/>
        </w:rPr>
        <w:t>МУНИЦИПАЛЬНОГО</w:t>
      </w:r>
      <w:r w:rsidR="001B5055" w:rsidRPr="001D7EE3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D10398" w:rsidRPr="001D7EE3">
        <w:rPr>
          <w:rFonts w:ascii="Times New Roman" w:hAnsi="Times New Roman"/>
          <w:sz w:val="32"/>
          <w:szCs w:val="32"/>
          <w:lang w:val="ru-RU"/>
        </w:rPr>
        <w:t>РАЙОНА</w:t>
      </w:r>
    </w:p>
    <w:p w:rsidR="00F22817" w:rsidRPr="001D7EE3" w:rsidRDefault="00D10398" w:rsidP="001B5055">
      <w:pPr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1D7EE3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1D7EE3">
        <w:rPr>
          <w:rFonts w:ascii="Times New Roman" w:hAnsi="Times New Roman"/>
          <w:sz w:val="32"/>
          <w:szCs w:val="32"/>
          <w:lang w:val="ru-RU"/>
        </w:rPr>
        <w:t>ВОЛ</w:t>
      </w:r>
      <w:r w:rsidRPr="001D7EE3">
        <w:rPr>
          <w:rFonts w:ascii="Times New Roman" w:hAnsi="Times New Roman"/>
          <w:sz w:val="32"/>
          <w:szCs w:val="32"/>
          <w:lang w:val="ru-RU"/>
        </w:rPr>
        <w:t>Ж</w:t>
      </w:r>
      <w:r w:rsidRPr="001D7EE3">
        <w:rPr>
          <w:rFonts w:ascii="Times New Roman" w:hAnsi="Times New Roman"/>
          <w:sz w:val="32"/>
          <w:szCs w:val="32"/>
          <w:lang w:val="ru-RU"/>
        </w:rPr>
        <w:t>СКИЙ</w:t>
      </w:r>
      <w:proofErr w:type="gramEnd"/>
      <w:r w:rsidR="00F844FA" w:rsidRPr="001D7EE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D7EE3">
        <w:rPr>
          <w:rFonts w:ascii="Times New Roman" w:hAnsi="Times New Roman"/>
          <w:sz w:val="32"/>
          <w:szCs w:val="32"/>
          <w:lang w:val="ru-RU"/>
        </w:rPr>
        <w:t>САМАРСКОЙ ОБЛАСТИ</w:t>
      </w:r>
      <w:r w:rsidR="001D7EE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D7EE3">
        <w:rPr>
          <w:rFonts w:ascii="Times New Roman" w:hAnsi="Times New Roman"/>
          <w:sz w:val="32"/>
          <w:szCs w:val="32"/>
          <w:lang w:val="ru-RU"/>
        </w:rPr>
        <w:t>НА 2015-2017 ГОДЫ»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44FA" w:rsidRDefault="00F844FA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055" w:rsidRDefault="001B5055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0398">
        <w:rPr>
          <w:rFonts w:ascii="Times New Roman" w:hAnsi="Times New Roman"/>
          <w:sz w:val="28"/>
          <w:szCs w:val="28"/>
          <w:lang w:val="ru-RU"/>
        </w:rPr>
        <w:t xml:space="preserve">ПАСПОРТ 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0398">
        <w:rPr>
          <w:rFonts w:ascii="Times New Roman" w:hAnsi="Times New Roman"/>
          <w:sz w:val="28"/>
          <w:szCs w:val="28"/>
        </w:rPr>
        <w:lastRenderedPageBreak/>
        <w:t>муниципальной</w:t>
      </w:r>
      <w:proofErr w:type="gramEnd"/>
      <w:r w:rsidRPr="00D10398">
        <w:rPr>
          <w:rFonts w:ascii="Times New Roman" w:hAnsi="Times New Roman"/>
          <w:sz w:val="28"/>
          <w:szCs w:val="28"/>
        </w:rPr>
        <w:t xml:space="preserve"> программы «Противодействие коррупции </w:t>
      </w:r>
    </w:p>
    <w:p w:rsidR="00F22817" w:rsidRPr="00696778" w:rsidRDefault="00696778" w:rsidP="00D103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2817" w:rsidRPr="00696778">
        <w:rPr>
          <w:rFonts w:ascii="Times New Roman" w:hAnsi="Times New Roman"/>
          <w:sz w:val="28"/>
          <w:szCs w:val="28"/>
          <w:lang w:val="ru-RU"/>
        </w:rPr>
        <w:t>сельско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F22817" w:rsidRPr="00696778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22817" w:rsidRPr="00696778">
        <w:rPr>
          <w:rFonts w:ascii="Times New Roman" w:hAnsi="Times New Roman"/>
          <w:sz w:val="28"/>
          <w:szCs w:val="28"/>
          <w:lang w:val="ru-RU"/>
        </w:rPr>
        <w:t xml:space="preserve"> Просвет муниципального района Волжский 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t>Сам</w:t>
      </w:r>
      <w:r w:rsidRPr="00D10398">
        <w:rPr>
          <w:rFonts w:ascii="Times New Roman" w:hAnsi="Times New Roman"/>
          <w:sz w:val="28"/>
          <w:szCs w:val="28"/>
        </w:rPr>
        <w:t>а</w:t>
      </w:r>
      <w:r w:rsidRPr="00D10398">
        <w:rPr>
          <w:rFonts w:ascii="Times New Roman" w:hAnsi="Times New Roman"/>
          <w:sz w:val="28"/>
          <w:szCs w:val="28"/>
        </w:rPr>
        <w:t>рской области на 2015-2017 годы»</w:t>
      </w:r>
    </w:p>
    <w:p w:rsidR="00F22817" w:rsidRPr="00D10398" w:rsidRDefault="00F22817" w:rsidP="00D1039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6"/>
        <w:gridCol w:w="5799"/>
      </w:tblGrid>
      <w:tr w:rsidR="00F22817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F22817" w:rsidRPr="00EF0656" w:rsidRDefault="00696778" w:rsidP="00696778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униципальная программа «Противоде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ствие коррупции на территории сельского п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селения Просвет муниципального района Волжский Самарской области  на 2015-2017 годы»  (д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5751C">
              <w:rPr>
                <w:rFonts w:ascii="Times New Roman" w:hAnsi="Times New Roman"/>
                <w:sz w:val="28"/>
                <w:szCs w:val="28"/>
                <w:lang w:val="ru-RU"/>
              </w:rPr>
              <w:t>лее - п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рограмма)</w:t>
            </w:r>
          </w:p>
        </w:tc>
      </w:tr>
      <w:tr w:rsidR="00F22817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F22817" w:rsidRPr="0075751C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принятия решения о разработке</w:t>
            </w:r>
            <w:r w:rsidRPr="007575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75751C">
              <w:rPr>
                <w:rFonts w:ascii="Times New Roman" w:hAnsi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F22817" w:rsidRPr="00EF0656" w:rsidRDefault="0075751C" w:rsidP="00242B09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 год</w:t>
            </w:r>
          </w:p>
        </w:tc>
      </w:tr>
      <w:tr w:rsidR="0075751C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75751C" w:rsidRDefault="0075751C" w:rsidP="0075751C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5799" w:type="dxa"/>
            <w:shd w:val="clear" w:color="auto" w:fill="auto"/>
          </w:tcPr>
          <w:p w:rsidR="0075751C" w:rsidRPr="00EF0656" w:rsidRDefault="0075751C" w:rsidP="00242B09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Просвет муниципального района Волжский Самарской области (далее - Администрация)</w:t>
            </w:r>
          </w:p>
        </w:tc>
      </w:tr>
      <w:tr w:rsidR="0075751C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75751C" w:rsidRDefault="0075751C" w:rsidP="0075751C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5799" w:type="dxa"/>
            <w:shd w:val="clear" w:color="auto" w:fill="auto"/>
          </w:tcPr>
          <w:p w:rsidR="0075751C" w:rsidRPr="00EF0656" w:rsidRDefault="0075751C" w:rsidP="00242B09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F22817" w:rsidRPr="00F844FA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F22817" w:rsidRPr="00EF0656" w:rsidRDefault="0075751C" w:rsidP="005D7FA8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F22817" w:rsidRPr="00F844FA" w:rsidRDefault="00F22817" w:rsidP="00242B09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51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 w:rsidR="00F844F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844FA" w:rsidRPr="00F844FA" w:rsidRDefault="00F844FA" w:rsidP="00242B09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Прокуратура Волжского района (по согласованию)</w:t>
            </w:r>
          </w:p>
        </w:tc>
      </w:tr>
      <w:tr w:rsidR="00F22817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Цели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задачи п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5799" w:type="dxa"/>
            <w:shd w:val="clear" w:color="auto" w:fill="auto"/>
          </w:tcPr>
          <w:p w:rsidR="00696778" w:rsidRPr="00EF0656" w:rsidRDefault="0075751C" w:rsidP="00242B09">
            <w:pPr>
              <w:shd w:val="clear" w:color="auto" w:fill="FFFFFF"/>
              <w:spacing w:before="11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Основной целью п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рограммы является прот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водействие коррупции, обеспечение за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щиты прав и законных интересов граждан сельского поселения 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Просвет</w:t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муниципального района Вол</w:t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ский Самарской области.</w:t>
            </w:r>
          </w:p>
          <w:p w:rsidR="00696778" w:rsidRPr="00EF0656" w:rsidRDefault="0075751C" w:rsidP="00242B0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 п</w:t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рограммы:</w:t>
            </w:r>
          </w:p>
          <w:p w:rsidR="00696778" w:rsidRPr="00EF0656" w:rsidRDefault="00242B09" w:rsidP="00242B09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   </w:t>
            </w:r>
            <w:r w:rsidR="00696778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 муниципальной ант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корруп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ционной нормативной правовой б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зы;</w:t>
            </w:r>
          </w:p>
          <w:p w:rsidR="00696778" w:rsidRPr="00EF0656" w:rsidRDefault="00696778" w:rsidP="00242B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создание  муниципальной системы прот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водейст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вия коррупции;</w:t>
            </w:r>
          </w:p>
          <w:p w:rsidR="00242B09" w:rsidRPr="00EF0656" w:rsidRDefault="00696778" w:rsidP="00242B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- создание условий для снижения правов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 ниги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лизма населения, формирование антико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рупцион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общественного мнения, нетерп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мости к про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явлениям коррупции;</w:t>
            </w:r>
          </w:p>
          <w:p w:rsidR="00F22817" w:rsidRPr="00EF0656" w:rsidRDefault="00696778" w:rsidP="000C4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- обе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печение прозрачности работы на всех уров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нях  местного самоуправления 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сельского поселения Просвет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укрепление 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связей с и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="00242B09"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титутами гражданского общества, сти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мулир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вание антикоррупционной активности об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щественности</w:t>
            </w:r>
            <w:r w:rsidR="000C4745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F22817" w:rsidRPr="00EF0656" w:rsidTr="00242B09">
        <w:trPr>
          <w:trHeight w:val="149"/>
        </w:trPr>
        <w:tc>
          <w:tcPr>
            <w:tcW w:w="3846" w:type="dxa"/>
            <w:shd w:val="clear" w:color="auto" w:fill="auto"/>
          </w:tcPr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242B09" w:rsidRPr="00EF0656" w:rsidRDefault="00242B09" w:rsidP="00242B09">
            <w:pPr>
              <w:shd w:val="clear" w:color="auto" w:fill="FFFFFF"/>
              <w:tabs>
                <w:tab w:val="left" w:pos="220"/>
              </w:tabs>
              <w:spacing w:after="0" w:line="240" w:lineRule="auto"/>
              <w:ind w:right="32" w:firstLine="0"/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Для оценки эффективности реализации     програ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м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мы будут использованы следующие показатели и инд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и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каторы:</w:t>
            </w:r>
          </w:p>
          <w:p w:rsidR="00242B09" w:rsidRPr="00EF0656" w:rsidRDefault="00242B09" w:rsidP="0075751C">
            <w:pPr>
              <w:shd w:val="clear" w:color="auto" w:fill="FFFFFF"/>
              <w:tabs>
                <w:tab w:val="left" w:pos="220"/>
              </w:tabs>
              <w:spacing w:after="0" w:line="240" w:lineRule="auto"/>
              <w:ind w:right="32" w:firstLine="0"/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="0075751C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      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- количество зарегистрированных преступлений 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lastRenderedPageBreak/>
              <w:t xml:space="preserve">коррупционной направленности, на территории 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сельского поселения 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Просвет</w:t>
            </w:r>
            <w:r w:rsidRPr="00EF065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муниципального района Волжский Самарской области;</w:t>
            </w:r>
          </w:p>
          <w:p w:rsidR="00242B09" w:rsidRPr="00EF0656" w:rsidRDefault="00242B09" w:rsidP="00242B09">
            <w:pPr>
              <w:shd w:val="clear" w:color="auto" w:fill="FFFFFF"/>
              <w:tabs>
                <w:tab w:val="left" w:pos="220"/>
              </w:tabs>
              <w:spacing w:after="0" w:line="240" w:lineRule="auto"/>
              <w:ind w:right="32"/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-  доля граждан и  организаций, официально о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б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ратившихся с жалобами, заявлениями и обращени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я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ми в органы государственной власти Самарской о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б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ласти, в органы местного самоуправления муниц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и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пального района Волжский Самарской области и сельского поселения 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Просвет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на проявления ко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р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рупции в органах местного самоуправления посел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е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ния;</w:t>
            </w:r>
          </w:p>
          <w:p w:rsidR="00F22817" w:rsidRPr="00EF0656" w:rsidRDefault="00242B09" w:rsidP="000C4745">
            <w:pPr>
              <w:shd w:val="clear" w:color="auto" w:fill="FFFFFF"/>
              <w:tabs>
                <w:tab w:val="left" w:pos="220"/>
              </w:tabs>
              <w:spacing w:after="0" w:line="240" w:lineRule="auto"/>
              <w:ind w:right="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-  публикация в средствах массовой информации материалов о деятельности Администрации посел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е</w:t>
            </w:r>
            <w:r w:rsidRPr="00EF065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ния в сфере противодействия коррупции.</w:t>
            </w:r>
          </w:p>
        </w:tc>
      </w:tr>
      <w:tr w:rsidR="00F22817" w:rsidRPr="00EF0656" w:rsidTr="000C4745">
        <w:trPr>
          <w:trHeight w:val="659"/>
        </w:trPr>
        <w:tc>
          <w:tcPr>
            <w:tcW w:w="3846" w:type="dxa"/>
            <w:shd w:val="clear" w:color="auto" w:fill="auto"/>
          </w:tcPr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5799" w:type="dxa"/>
            <w:shd w:val="clear" w:color="auto" w:fill="auto"/>
          </w:tcPr>
          <w:p w:rsidR="00F22817" w:rsidRPr="00EF0656" w:rsidRDefault="00F22817" w:rsidP="00696778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656">
              <w:rPr>
                <w:rFonts w:ascii="Times New Roman" w:hAnsi="Times New Roman"/>
                <w:sz w:val="28"/>
                <w:szCs w:val="28"/>
              </w:rPr>
              <w:t xml:space="preserve">2015-2017 годы </w:t>
            </w:r>
          </w:p>
          <w:p w:rsidR="00F22817" w:rsidRPr="00EF0656" w:rsidRDefault="00F22817" w:rsidP="00D10398">
            <w:pPr>
              <w:pStyle w:val="ab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817" w:rsidRPr="00EF0656" w:rsidTr="000C4745">
        <w:trPr>
          <w:trHeight w:val="2995"/>
        </w:trPr>
        <w:tc>
          <w:tcPr>
            <w:tcW w:w="3846" w:type="dxa"/>
            <w:shd w:val="clear" w:color="auto" w:fill="auto"/>
          </w:tcPr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F22817" w:rsidRPr="00EF0656" w:rsidRDefault="00242B09" w:rsidP="00242B09">
            <w:p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бъем бюджетных ассигнований муниципал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 составляет 15,0 тыс.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 </w:t>
            </w:r>
            <w:r w:rsidR="00F22817" w:rsidRPr="00EF0656">
              <w:rPr>
                <w:rFonts w:ascii="Times New Roman" w:hAnsi="Times New Roman"/>
                <w:sz w:val="28"/>
                <w:szCs w:val="28"/>
                <w:lang w:val="ru-RU"/>
              </w:rPr>
              <w:t>рублей, в том числе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22817" w:rsidRPr="00EF0656" w:rsidRDefault="00F22817" w:rsidP="0069677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656">
              <w:rPr>
                <w:rFonts w:ascii="Times New Roman" w:hAnsi="Times New Roman"/>
                <w:sz w:val="28"/>
                <w:szCs w:val="28"/>
              </w:rPr>
              <w:t>2015 год - 5,0 тыс.рублей;</w:t>
            </w:r>
          </w:p>
          <w:p w:rsidR="00F22817" w:rsidRPr="00EF0656" w:rsidRDefault="00F22817" w:rsidP="0069677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656">
              <w:rPr>
                <w:rFonts w:ascii="Times New Roman" w:hAnsi="Times New Roman"/>
                <w:sz w:val="28"/>
                <w:szCs w:val="28"/>
              </w:rPr>
              <w:t>2016 год - 5,0 тыс.рублей;</w:t>
            </w:r>
          </w:p>
          <w:p w:rsidR="00F22817" w:rsidRPr="00EF0656" w:rsidRDefault="00F22817" w:rsidP="0069677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656">
              <w:rPr>
                <w:rFonts w:ascii="Times New Roman" w:hAnsi="Times New Roman"/>
                <w:sz w:val="28"/>
                <w:szCs w:val="28"/>
              </w:rPr>
              <w:t>2017 год - 5</w:t>
            </w:r>
            <w:proofErr w:type="gramStart"/>
            <w:r w:rsidRPr="00EF0656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EF0656">
              <w:rPr>
                <w:rFonts w:ascii="Times New Roman" w:hAnsi="Times New Roman"/>
                <w:sz w:val="28"/>
                <w:szCs w:val="28"/>
              </w:rPr>
              <w:t xml:space="preserve"> тыс. рублей</w:t>
            </w:r>
          </w:p>
          <w:p w:rsidR="00F22817" w:rsidRPr="00EF0656" w:rsidRDefault="00F22817" w:rsidP="000C4745">
            <w:pPr>
              <w:pStyle w:val="ab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 финансирования - средства бюджета сельского поселения 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Просвет муниципального </w:t>
            </w:r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="00696778"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Волжский Самарской области</w:t>
            </w:r>
          </w:p>
        </w:tc>
      </w:tr>
      <w:tr w:rsidR="00F22817" w:rsidRPr="00EF0656" w:rsidTr="00242B09">
        <w:trPr>
          <w:trHeight w:val="666"/>
        </w:trPr>
        <w:tc>
          <w:tcPr>
            <w:tcW w:w="3846" w:type="dxa"/>
            <w:shd w:val="clear" w:color="auto" w:fill="auto"/>
          </w:tcPr>
          <w:p w:rsidR="00F22817" w:rsidRPr="00EF0656" w:rsidRDefault="00F22817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0656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F22817" w:rsidRPr="00EF0656" w:rsidRDefault="0075751C" w:rsidP="00696778">
            <w:pPr>
              <w:pStyle w:val="ab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22817" w:rsidRPr="00EF065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99" w:type="dxa"/>
            <w:shd w:val="clear" w:color="auto" w:fill="auto"/>
          </w:tcPr>
          <w:p w:rsidR="00F22817" w:rsidRPr="00EF0656" w:rsidRDefault="00F22817" w:rsidP="00696778">
            <w:pPr>
              <w:pStyle w:val="ab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EF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выполнением муниципальной программы осуществляется Администрацией </w:t>
            </w:r>
          </w:p>
        </w:tc>
      </w:tr>
    </w:tbl>
    <w:p w:rsidR="00F22817" w:rsidRPr="00696778" w:rsidRDefault="00F22817" w:rsidP="00D103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2817" w:rsidRPr="00696778" w:rsidRDefault="00F22817" w:rsidP="00D103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2817" w:rsidRPr="005D7FA8" w:rsidRDefault="00F22817" w:rsidP="00D103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7FA8">
        <w:rPr>
          <w:rFonts w:ascii="Times New Roman" w:hAnsi="Times New Roman"/>
          <w:b/>
          <w:bCs/>
          <w:sz w:val="28"/>
          <w:szCs w:val="28"/>
          <w:lang w:val="ru-RU"/>
        </w:rPr>
        <w:t>1. Характеристика текущего состояния и прогноз развития соотве</w:t>
      </w:r>
      <w:r w:rsidRPr="005D7FA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75751C">
        <w:rPr>
          <w:rFonts w:ascii="Times New Roman" w:hAnsi="Times New Roman"/>
          <w:b/>
          <w:bCs/>
          <w:sz w:val="28"/>
          <w:szCs w:val="28"/>
          <w:lang w:val="ru-RU"/>
        </w:rPr>
        <w:t>ствующей сферы реализации п</w:t>
      </w:r>
      <w:r w:rsidRPr="005D7FA8">
        <w:rPr>
          <w:rFonts w:ascii="Times New Roman" w:hAnsi="Times New Roman"/>
          <w:b/>
          <w:bCs/>
          <w:sz w:val="28"/>
          <w:szCs w:val="28"/>
          <w:lang w:val="ru-RU"/>
        </w:rPr>
        <w:t>рограммы</w:t>
      </w:r>
    </w:p>
    <w:p w:rsidR="00F22817" w:rsidRPr="005D7FA8" w:rsidRDefault="00F22817" w:rsidP="00D103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FA8">
        <w:rPr>
          <w:rFonts w:ascii="Times New Roman" w:hAnsi="Times New Roman"/>
          <w:sz w:val="28"/>
          <w:szCs w:val="28"/>
          <w:lang w:val="ru-RU"/>
        </w:rPr>
        <w:tab/>
      </w:r>
      <w:r w:rsidRPr="005D7FA8">
        <w:rPr>
          <w:rFonts w:ascii="Times New Roman" w:hAnsi="Times New Roman"/>
          <w:sz w:val="28"/>
          <w:szCs w:val="28"/>
          <w:lang w:val="ru-RU"/>
        </w:rPr>
        <w:tab/>
      </w:r>
    </w:p>
    <w:p w:rsidR="00F22817" w:rsidRPr="00D10398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398">
        <w:rPr>
          <w:rFonts w:ascii="Times New Roman" w:hAnsi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</w:t>
      </w:r>
      <w:r w:rsidRPr="00D10398">
        <w:rPr>
          <w:rFonts w:ascii="Times New Roman" w:hAnsi="Times New Roman"/>
          <w:sz w:val="28"/>
          <w:szCs w:val="28"/>
        </w:rPr>
        <w:softHyphen/>
        <w:t>ния, существенно замедляет экономическое развитие общества.</w:t>
      </w:r>
      <w:proofErr w:type="gramEnd"/>
    </w:p>
    <w:p w:rsidR="00F22817" w:rsidRPr="000C4745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745">
        <w:rPr>
          <w:rFonts w:ascii="Times New Roman" w:hAnsi="Times New Roman"/>
          <w:sz w:val="28"/>
          <w:szCs w:val="28"/>
          <w:lang w:val="ru-RU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ных органов государственной власти, органов местного самоуправления муни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 xml:space="preserve">ципальных образований, институтов гражданского общества и населения по противодействию коррупции на территории сельского поселения </w:t>
      </w:r>
      <w:r w:rsidR="000C4745">
        <w:rPr>
          <w:rFonts w:ascii="Times New Roman" w:hAnsi="Times New Roman"/>
          <w:sz w:val="28"/>
          <w:szCs w:val="28"/>
          <w:lang w:val="ru-RU"/>
        </w:rPr>
        <w:t>Просвет м</w:t>
      </w:r>
      <w:r w:rsidR="000C4745">
        <w:rPr>
          <w:rFonts w:ascii="Times New Roman" w:hAnsi="Times New Roman"/>
          <w:sz w:val="28"/>
          <w:szCs w:val="28"/>
          <w:lang w:val="ru-RU"/>
        </w:rPr>
        <w:t>у</w:t>
      </w:r>
      <w:r w:rsidR="000C4745">
        <w:rPr>
          <w:rFonts w:ascii="Times New Roman" w:hAnsi="Times New Roman"/>
          <w:sz w:val="28"/>
          <w:szCs w:val="28"/>
          <w:lang w:val="ru-RU"/>
        </w:rPr>
        <w:lastRenderedPageBreak/>
        <w:t xml:space="preserve">ниципального </w:t>
      </w:r>
      <w:r w:rsidRPr="000C4745">
        <w:rPr>
          <w:rFonts w:ascii="Times New Roman" w:hAnsi="Times New Roman"/>
          <w:sz w:val="28"/>
          <w:szCs w:val="28"/>
          <w:lang w:val="ru-RU"/>
        </w:rPr>
        <w:t>района</w:t>
      </w:r>
      <w:r w:rsidR="000C4745">
        <w:rPr>
          <w:rFonts w:ascii="Times New Roman" w:hAnsi="Times New Roman"/>
          <w:sz w:val="28"/>
          <w:szCs w:val="28"/>
          <w:lang w:val="ru-RU"/>
        </w:rPr>
        <w:t xml:space="preserve"> Волжский Самарской области (далее – сельское посел</w:t>
      </w:r>
      <w:r w:rsidR="000C4745">
        <w:rPr>
          <w:rFonts w:ascii="Times New Roman" w:hAnsi="Times New Roman"/>
          <w:sz w:val="28"/>
          <w:szCs w:val="28"/>
          <w:lang w:val="ru-RU"/>
        </w:rPr>
        <w:t>е</w:t>
      </w:r>
      <w:r w:rsidR="000C4745">
        <w:rPr>
          <w:rFonts w:ascii="Times New Roman" w:hAnsi="Times New Roman"/>
          <w:sz w:val="28"/>
          <w:szCs w:val="28"/>
          <w:lang w:val="ru-RU"/>
        </w:rPr>
        <w:t>ние Просвет)</w:t>
      </w:r>
      <w:r w:rsidRPr="000C4745">
        <w:rPr>
          <w:rFonts w:ascii="Times New Roman" w:hAnsi="Times New Roman"/>
          <w:sz w:val="28"/>
          <w:szCs w:val="28"/>
          <w:lang w:val="ru-RU"/>
        </w:rPr>
        <w:t>.</w:t>
      </w:r>
    </w:p>
    <w:p w:rsidR="000C4745" w:rsidRPr="000C4745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745">
        <w:rPr>
          <w:rFonts w:ascii="Times New Roman" w:hAnsi="Times New Roman"/>
          <w:sz w:val="28"/>
          <w:szCs w:val="28"/>
          <w:lang w:val="ru-RU"/>
        </w:rPr>
        <w:t>Одним из эффективных механизмов противодействия коррупции являет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ся формирование и проведение антикоррупционной политики в органах мес</w:t>
      </w:r>
      <w:r w:rsidRPr="000C4745">
        <w:rPr>
          <w:rFonts w:ascii="Times New Roman" w:hAnsi="Times New Roman"/>
          <w:sz w:val="28"/>
          <w:szCs w:val="28"/>
          <w:lang w:val="ru-RU"/>
        </w:rPr>
        <w:t>т</w:t>
      </w:r>
      <w:r w:rsidRPr="000C4745">
        <w:rPr>
          <w:rFonts w:ascii="Times New Roman" w:hAnsi="Times New Roman"/>
          <w:sz w:val="28"/>
          <w:szCs w:val="28"/>
          <w:lang w:val="ru-RU"/>
        </w:rPr>
        <w:t>ного самоуправления сельского поселения</w:t>
      </w:r>
      <w:r w:rsidR="000C4745">
        <w:rPr>
          <w:rFonts w:ascii="Times New Roman" w:hAnsi="Times New Roman"/>
          <w:sz w:val="28"/>
          <w:szCs w:val="28"/>
          <w:lang w:val="ru-RU"/>
        </w:rPr>
        <w:t xml:space="preserve"> Просвет.</w:t>
      </w:r>
    </w:p>
    <w:p w:rsidR="00F22817" w:rsidRPr="000C4745" w:rsidRDefault="00EF282A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Практика свидетельствует, 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>противодействие коррупции не может сводиться</w:t>
      </w:r>
      <w:r w:rsidR="00F22817" w:rsidRPr="00D10398">
        <w:rPr>
          <w:rFonts w:ascii="Times New Roman" w:hAnsi="Times New Roman"/>
          <w:sz w:val="28"/>
          <w:szCs w:val="28"/>
        </w:rPr>
        <w:t> 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 xml:space="preserve"> только к привлечению к ответственности лиц, виновных в коррупци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softHyphen/>
        <w:t>онных нарушениях, необходима система правовых, экономических, образова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softHyphen/>
        <w:t>тельных, воспитательных, организационных и иных мер, направленных на пр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>е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>дупреждение коррупции, устранение причин, ее</w:t>
      </w:r>
      <w:r w:rsidR="00F22817" w:rsidRPr="00D10398">
        <w:rPr>
          <w:rFonts w:ascii="Times New Roman" w:hAnsi="Times New Roman"/>
          <w:sz w:val="28"/>
          <w:szCs w:val="28"/>
        </w:rPr>
        <w:t> 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 xml:space="preserve"> порождающих. Несмотря на то, что органы местного самоуправления самостоятельны в решении вопро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softHyphen/>
        <w:t>сов противодействия коррупции, организация работы по данному направлению осуществляется комплексно на всех уровнях власти</w:t>
      </w:r>
      <w:r w:rsidR="000C4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>в рамках</w:t>
      </w:r>
      <w:r w:rsidR="00F22817" w:rsidRPr="00D10398">
        <w:rPr>
          <w:rFonts w:ascii="Times New Roman" w:hAnsi="Times New Roman"/>
          <w:sz w:val="28"/>
          <w:szCs w:val="28"/>
        </w:rPr>
        <w:t> 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t xml:space="preserve"> единой антикор</w:t>
      </w:r>
      <w:r w:rsidR="00F22817" w:rsidRPr="000C4745">
        <w:rPr>
          <w:rFonts w:ascii="Times New Roman" w:hAnsi="Times New Roman"/>
          <w:sz w:val="28"/>
          <w:szCs w:val="28"/>
          <w:lang w:val="ru-RU"/>
        </w:rPr>
        <w:softHyphen/>
        <w:t xml:space="preserve">рупционной политики. </w:t>
      </w:r>
    </w:p>
    <w:p w:rsidR="00F22817" w:rsidRPr="00D10398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t>Регулирование отношений  в сфере противодействия коррупции осуще</w:t>
      </w:r>
      <w:r w:rsidRPr="00D10398">
        <w:rPr>
          <w:rFonts w:ascii="Times New Roman" w:hAnsi="Times New Roman"/>
          <w:sz w:val="28"/>
          <w:szCs w:val="28"/>
        </w:rPr>
        <w:softHyphen/>
        <w:t>ствляется в соответствии с Федеральным законом «О противодействии корруп</w:t>
      </w:r>
      <w:r w:rsidRPr="00D10398">
        <w:rPr>
          <w:rFonts w:ascii="Times New Roman" w:hAnsi="Times New Roman"/>
          <w:sz w:val="28"/>
          <w:szCs w:val="28"/>
        </w:rPr>
        <w:softHyphen/>
        <w:t xml:space="preserve">ции», Указа Президента Российской Федерации от 11 апреля 2014 года № 226 «О Национальном плане противодействия коррупции на 2014-2015 годы». </w:t>
      </w:r>
    </w:p>
    <w:p w:rsidR="00F22817" w:rsidRPr="000C4745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745">
        <w:rPr>
          <w:rFonts w:ascii="Times New Roman" w:hAnsi="Times New Roman"/>
          <w:sz w:val="28"/>
          <w:szCs w:val="28"/>
          <w:lang w:val="ru-RU"/>
        </w:rPr>
        <w:t xml:space="preserve">Деятельность органов местного самоуправления сельского поселения </w:t>
      </w:r>
      <w:r w:rsidR="000C4745">
        <w:rPr>
          <w:rFonts w:ascii="Times New Roman" w:hAnsi="Times New Roman"/>
          <w:sz w:val="28"/>
          <w:szCs w:val="28"/>
          <w:lang w:val="ru-RU"/>
        </w:rPr>
        <w:t xml:space="preserve">Просвет </w:t>
      </w:r>
      <w:r w:rsidRPr="000C4745">
        <w:rPr>
          <w:rFonts w:ascii="Times New Roman" w:hAnsi="Times New Roman"/>
          <w:sz w:val="28"/>
          <w:szCs w:val="28"/>
          <w:lang w:val="ru-RU"/>
        </w:rPr>
        <w:t>в области противодействия коррупции поз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волила сформировать с</w:t>
      </w:r>
      <w:r w:rsidRPr="000C4745">
        <w:rPr>
          <w:rFonts w:ascii="Times New Roman" w:hAnsi="Times New Roman"/>
          <w:sz w:val="28"/>
          <w:szCs w:val="28"/>
          <w:lang w:val="ru-RU"/>
        </w:rPr>
        <w:t>и</w:t>
      </w:r>
      <w:r w:rsidRPr="000C4745">
        <w:rPr>
          <w:rFonts w:ascii="Times New Roman" w:hAnsi="Times New Roman"/>
          <w:sz w:val="28"/>
          <w:szCs w:val="28"/>
          <w:lang w:val="ru-RU"/>
        </w:rPr>
        <w:t>стему мероприятий по противодействию коррупции, включающую в себя сл</w:t>
      </w:r>
      <w:r w:rsidRPr="000C4745">
        <w:rPr>
          <w:rFonts w:ascii="Times New Roman" w:hAnsi="Times New Roman"/>
          <w:sz w:val="28"/>
          <w:szCs w:val="28"/>
          <w:lang w:val="ru-RU"/>
        </w:rPr>
        <w:t>е</w:t>
      </w:r>
      <w:r w:rsidRPr="000C4745">
        <w:rPr>
          <w:rFonts w:ascii="Times New Roman" w:hAnsi="Times New Roman"/>
          <w:sz w:val="28"/>
          <w:szCs w:val="28"/>
          <w:lang w:val="ru-RU"/>
        </w:rPr>
        <w:t>дующие направления:</w:t>
      </w:r>
    </w:p>
    <w:p w:rsidR="00F22817" w:rsidRPr="000C4745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4745">
        <w:rPr>
          <w:rFonts w:ascii="Times New Roman" w:hAnsi="Times New Roman"/>
          <w:sz w:val="28"/>
          <w:szCs w:val="28"/>
          <w:lang w:val="ru-RU"/>
        </w:rPr>
        <w:t>1) формирование организационной основы профилактики коррупцион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ных проявлений в</w:t>
      </w:r>
      <w:r w:rsidR="000C4745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0C4745">
        <w:rPr>
          <w:rFonts w:ascii="Times New Roman" w:hAnsi="Times New Roman"/>
          <w:sz w:val="28"/>
          <w:szCs w:val="28"/>
          <w:lang w:val="ru-RU"/>
        </w:rPr>
        <w:t xml:space="preserve">ельском поселении </w:t>
      </w:r>
      <w:r w:rsidR="000C4745">
        <w:rPr>
          <w:rFonts w:ascii="Times New Roman" w:hAnsi="Times New Roman"/>
          <w:sz w:val="28"/>
          <w:szCs w:val="28"/>
          <w:lang w:val="ru-RU"/>
        </w:rPr>
        <w:t>Просвет</w:t>
      </w:r>
      <w:r w:rsidRPr="000C4745">
        <w:rPr>
          <w:rFonts w:ascii="Times New Roman" w:hAnsi="Times New Roman"/>
          <w:sz w:val="28"/>
          <w:szCs w:val="28"/>
          <w:lang w:val="ru-RU"/>
        </w:rPr>
        <w:t>, осуществляющее функции по противодействию коррупции; образована</w:t>
      </w:r>
      <w:r w:rsidRPr="00D10398">
        <w:rPr>
          <w:rFonts w:ascii="Times New Roman" w:hAnsi="Times New Roman"/>
          <w:sz w:val="28"/>
          <w:szCs w:val="28"/>
        </w:rPr>
        <w:t>  </w:t>
      </w:r>
      <w:r w:rsidRPr="000C4745">
        <w:rPr>
          <w:rFonts w:ascii="Times New Roman" w:hAnsi="Times New Roman"/>
          <w:sz w:val="28"/>
          <w:szCs w:val="28"/>
          <w:lang w:val="ru-RU"/>
        </w:rPr>
        <w:t xml:space="preserve"> комис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сия по соблюдению требов</w:t>
      </w:r>
      <w:r w:rsidRPr="000C4745">
        <w:rPr>
          <w:rFonts w:ascii="Times New Roman" w:hAnsi="Times New Roman"/>
          <w:sz w:val="28"/>
          <w:szCs w:val="28"/>
          <w:lang w:val="ru-RU"/>
        </w:rPr>
        <w:t>а</w:t>
      </w:r>
      <w:r w:rsidRPr="000C4745">
        <w:rPr>
          <w:rFonts w:ascii="Times New Roman" w:hAnsi="Times New Roman"/>
          <w:sz w:val="28"/>
          <w:szCs w:val="28"/>
          <w:lang w:val="ru-RU"/>
        </w:rPr>
        <w:t>ний к служебному поведению муниципальных слу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жащих и урегулированию конфликта интересов; установлено взаимодействие с район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ной прокуратурой по проведению антикоррупционной экспертизы муниципаль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ных правовых а</w:t>
      </w:r>
      <w:r w:rsidRPr="000C4745">
        <w:rPr>
          <w:rFonts w:ascii="Times New Roman" w:hAnsi="Times New Roman"/>
          <w:sz w:val="28"/>
          <w:szCs w:val="28"/>
          <w:lang w:val="ru-RU"/>
        </w:rPr>
        <w:t>к</w:t>
      </w:r>
      <w:r w:rsidRPr="000C4745">
        <w:rPr>
          <w:rFonts w:ascii="Times New Roman" w:hAnsi="Times New Roman"/>
          <w:sz w:val="28"/>
          <w:szCs w:val="28"/>
          <w:lang w:val="ru-RU"/>
        </w:rPr>
        <w:t>тов и их прое</w:t>
      </w:r>
      <w:r w:rsidRPr="000C4745">
        <w:rPr>
          <w:rFonts w:ascii="Times New Roman" w:hAnsi="Times New Roman"/>
          <w:sz w:val="28"/>
          <w:szCs w:val="28"/>
          <w:lang w:val="ru-RU"/>
        </w:rPr>
        <w:t>к</w:t>
      </w:r>
      <w:r w:rsidRPr="000C4745">
        <w:rPr>
          <w:rFonts w:ascii="Times New Roman" w:hAnsi="Times New Roman"/>
          <w:sz w:val="28"/>
          <w:szCs w:val="28"/>
          <w:lang w:val="ru-RU"/>
        </w:rPr>
        <w:t>тов);</w:t>
      </w:r>
      <w:proofErr w:type="gramEnd"/>
    </w:p>
    <w:p w:rsidR="00F22817" w:rsidRPr="00D10398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0398">
        <w:rPr>
          <w:rFonts w:ascii="Times New Roman" w:hAnsi="Times New Roman"/>
          <w:sz w:val="28"/>
          <w:szCs w:val="28"/>
        </w:rPr>
        <w:t>2)  формирование правовой основы обеспечения антикоррупционной деятельности (определен перечень должностей муниципальной службы, при на</w:t>
      </w:r>
      <w:r w:rsidRPr="00D10398">
        <w:rPr>
          <w:rFonts w:ascii="Times New Roman" w:hAnsi="Times New Roman"/>
          <w:sz w:val="28"/>
          <w:szCs w:val="28"/>
        </w:rPr>
        <w:softHyphen/>
        <w:t>значении на которые и при замещении которых муниципальные служащие обя</w:t>
      </w:r>
      <w:r w:rsidRPr="00D10398">
        <w:rPr>
          <w:rFonts w:ascii="Times New Roman" w:hAnsi="Times New Roman"/>
          <w:sz w:val="28"/>
          <w:szCs w:val="28"/>
        </w:rPr>
        <w:softHyphen/>
        <w:t>заны представлять сведения о своих доходах, расходах об имуществе и обяза</w:t>
      </w:r>
      <w:r w:rsidRPr="00D10398">
        <w:rPr>
          <w:rFonts w:ascii="Times New Roman" w:hAnsi="Times New Roman"/>
          <w:sz w:val="28"/>
          <w:szCs w:val="28"/>
        </w:rPr>
        <w:softHyphen/>
        <w:t>тельствах имущественного характера, а также сведения о доходах, об имуще</w:t>
      </w:r>
      <w:r w:rsidRPr="00D10398">
        <w:rPr>
          <w:rFonts w:ascii="Times New Roman" w:hAnsi="Times New Roman"/>
          <w:sz w:val="28"/>
          <w:szCs w:val="28"/>
        </w:rPr>
        <w:softHyphen/>
        <w:t>стве и обязательствах имущественного характера своих супруги (супруга) и не</w:t>
      </w:r>
      <w:r w:rsidRPr="00D10398">
        <w:rPr>
          <w:rFonts w:ascii="Times New Roman" w:hAnsi="Times New Roman"/>
          <w:sz w:val="28"/>
          <w:szCs w:val="28"/>
        </w:rPr>
        <w:softHyphen/>
        <w:t>совершеннолетних детей; разработан порядок уведомления представителя на</w:t>
      </w:r>
      <w:r w:rsidRPr="00D10398">
        <w:rPr>
          <w:rFonts w:ascii="Times New Roman" w:hAnsi="Times New Roman"/>
          <w:sz w:val="28"/>
          <w:szCs w:val="28"/>
        </w:rPr>
        <w:softHyphen/>
        <w:t>нимателя (работодателя) о фактах обращения в целях склонения муниципально</w:t>
      </w:r>
      <w:r w:rsidRPr="00D10398">
        <w:rPr>
          <w:rFonts w:ascii="Times New Roman" w:hAnsi="Times New Roman"/>
          <w:sz w:val="28"/>
          <w:szCs w:val="28"/>
        </w:rPr>
        <w:softHyphen/>
        <w:t>го служащего к совершению коррупционных правонарушений и порядок орга</w:t>
      </w:r>
      <w:r w:rsidRPr="00D10398">
        <w:rPr>
          <w:rFonts w:ascii="Times New Roman" w:hAnsi="Times New Roman"/>
          <w:sz w:val="28"/>
          <w:szCs w:val="28"/>
        </w:rPr>
        <w:softHyphen/>
      </w:r>
      <w:r w:rsidRPr="00D10398">
        <w:rPr>
          <w:rFonts w:ascii="Times New Roman" w:hAnsi="Times New Roman"/>
          <w:sz w:val="28"/>
          <w:szCs w:val="28"/>
        </w:rPr>
        <w:lastRenderedPageBreak/>
        <w:t>низации проверки этих сведений; утвержден порядок проведения антикорруп</w:t>
      </w:r>
      <w:r w:rsidRPr="00D10398">
        <w:rPr>
          <w:rFonts w:ascii="Times New Roman" w:hAnsi="Times New Roman"/>
          <w:sz w:val="28"/>
          <w:szCs w:val="28"/>
        </w:rPr>
        <w:softHyphen/>
        <w:t>ционной экспертизы муниципальных правовых актов  и их проектов);</w:t>
      </w:r>
    </w:p>
    <w:p w:rsidR="00F22817" w:rsidRPr="000C4745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745">
        <w:rPr>
          <w:rFonts w:ascii="Times New Roman" w:hAnsi="Times New Roman"/>
          <w:sz w:val="28"/>
          <w:szCs w:val="28"/>
          <w:lang w:val="ru-RU"/>
        </w:rPr>
        <w:t>3) организация антикоррупционного образования и пропаганды (инфор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>мационное освещение антикоррупционной деятельности сельско</w:t>
      </w:r>
      <w:r w:rsidRPr="000C4745">
        <w:rPr>
          <w:rFonts w:ascii="Times New Roman" w:hAnsi="Times New Roman"/>
          <w:sz w:val="28"/>
          <w:szCs w:val="28"/>
          <w:lang w:val="ru-RU"/>
        </w:rPr>
        <w:softHyphen/>
        <w:t xml:space="preserve">го поселения </w:t>
      </w:r>
      <w:r w:rsidR="000C4745">
        <w:rPr>
          <w:rFonts w:ascii="Times New Roman" w:hAnsi="Times New Roman"/>
          <w:sz w:val="28"/>
          <w:szCs w:val="28"/>
          <w:lang w:val="ru-RU"/>
        </w:rPr>
        <w:t>Просвет</w:t>
      </w:r>
      <w:r w:rsidRPr="000C4745">
        <w:rPr>
          <w:rFonts w:ascii="Times New Roman" w:hAnsi="Times New Roman"/>
          <w:sz w:val="28"/>
          <w:szCs w:val="28"/>
          <w:lang w:val="ru-RU"/>
        </w:rPr>
        <w:t>).</w:t>
      </w:r>
    </w:p>
    <w:p w:rsidR="00EF282A" w:rsidRPr="001765E3" w:rsidRDefault="00DC535C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Необходимость принятия п</w:t>
      </w:r>
      <w:r w:rsidR="00EF282A" w:rsidRPr="001765E3">
        <w:rPr>
          <w:rFonts w:ascii="Times New Roman" w:hAnsi="Times New Roman"/>
          <w:sz w:val="28"/>
          <w:szCs w:val="28"/>
          <w:lang w:val="ru-RU"/>
        </w:rPr>
        <w:t xml:space="preserve">рограммы вызвана тем, что коррупционная обстановка продолжает оставаться сложной. </w:t>
      </w:r>
    </w:p>
    <w:p w:rsidR="00EF282A" w:rsidRPr="001765E3" w:rsidRDefault="00EF282A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Коррупция как социальный процесс носит скрытый характер, поэтому объективно оценить ее уровень без серьезных и масштабных социологических исследований и антикоррупционного мониторинга практически невозможно.</w:t>
      </w:r>
    </w:p>
    <w:p w:rsidR="00EF282A" w:rsidRPr="001765E3" w:rsidRDefault="00EF282A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Поскольку коррупция может проявляться при доступе (отсу</w:t>
      </w:r>
      <w:r w:rsidRPr="001765E3">
        <w:rPr>
          <w:rFonts w:ascii="Times New Roman" w:hAnsi="Times New Roman"/>
          <w:sz w:val="28"/>
          <w:szCs w:val="28"/>
          <w:lang w:val="ru-RU"/>
        </w:rPr>
        <w:t>т</w:t>
      </w:r>
      <w:r w:rsidRPr="001765E3">
        <w:rPr>
          <w:rFonts w:ascii="Times New Roman" w:hAnsi="Times New Roman"/>
          <w:sz w:val="28"/>
          <w:szCs w:val="28"/>
          <w:lang w:val="ru-RU"/>
        </w:rPr>
        <w:t>ствии доступа) к определенной информации, возникает необходимость сове</w:t>
      </w:r>
      <w:r w:rsidRPr="001765E3">
        <w:rPr>
          <w:rFonts w:ascii="Times New Roman" w:hAnsi="Times New Roman"/>
          <w:sz w:val="28"/>
          <w:szCs w:val="28"/>
          <w:lang w:val="ru-RU"/>
        </w:rPr>
        <w:t>р</w:t>
      </w:r>
      <w:r w:rsidRPr="001765E3">
        <w:rPr>
          <w:rFonts w:ascii="Times New Roman" w:hAnsi="Times New Roman"/>
          <w:sz w:val="28"/>
          <w:szCs w:val="28"/>
          <w:lang w:val="ru-RU"/>
        </w:rPr>
        <w:t>шенствовать технологии доступа общественности к информационным потокам. Решить эту проблему возможно только в результате последовательной, систе</w:t>
      </w:r>
      <w:r w:rsidRPr="001765E3">
        <w:rPr>
          <w:rFonts w:ascii="Times New Roman" w:hAnsi="Times New Roman"/>
          <w:sz w:val="28"/>
          <w:szCs w:val="28"/>
          <w:lang w:val="ru-RU"/>
        </w:rPr>
        <w:t>м</w:t>
      </w:r>
      <w:r w:rsidRPr="001765E3">
        <w:rPr>
          <w:rFonts w:ascii="Times New Roman" w:hAnsi="Times New Roman"/>
          <w:sz w:val="28"/>
          <w:szCs w:val="28"/>
          <w:lang w:val="ru-RU"/>
        </w:rPr>
        <w:t>ной, комплексной работы по разработке и внедрению новых правовых, орган</w:t>
      </w:r>
      <w:r w:rsidRPr="001765E3">
        <w:rPr>
          <w:rFonts w:ascii="Times New Roman" w:hAnsi="Times New Roman"/>
          <w:sz w:val="28"/>
          <w:szCs w:val="28"/>
          <w:lang w:val="ru-RU"/>
        </w:rPr>
        <w:t>и</w:t>
      </w:r>
      <w:r w:rsidRPr="001765E3">
        <w:rPr>
          <w:rFonts w:ascii="Times New Roman" w:hAnsi="Times New Roman"/>
          <w:sz w:val="28"/>
          <w:szCs w:val="28"/>
          <w:lang w:val="ru-RU"/>
        </w:rPr>
        <w:t>зационных, информационных и иных механизмов противодействия коррупции.</w:t>
      </w:r>
    </w:p>
    <w:p w:rsidR="00F22817" w:rsidRPr="00EF282A" w:rsidRDefault="00F22817" w:rsidP="005D7FA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34EF" w:rsidRDefault="00F22817" w:rsidP="00B234EF">
      <w:pPr>
        <w:shd w:val="clear" w:color="auto" w:fill="FFFFFF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>2. Цели, задачи</w:t>
      </w:r>
      <w:r w:rsidR="005D7FA8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D7FA8" w:rsidRPr="00B234EF">
        <w:rPr>
          <w:rFonts w:ascii="Times New Roman" w:hAnsi="Times New Roman"/>
          <w:b/>
          <w:bCs/>
          <w:sz w:val="28"/>
          <w:szCs w:val="28"/>
          <w:lang w:val="ru-RU"/>
        </w:rPr>
        <w:t>этапы</w:t>
      </w:r>
      <w:r w:rsidR="005D7FA8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</w:t>
      </w:r>
      <w:r w:rsidR="00B234EF" w:rsidRPr="00B234EF">
        <w:rPr>
          <w:rFonts w:ascii="Times New Roman" w:hAnsi="Times New Roman"/>
          <w:b/>
          <w:bCs/>
          <w:sz w:val="28"/>
          <w:szCs w:val="28"/>
          <w:lang w:val="ru-RU"/>
        </w:rPr>
        <w:t xml:space="preserve">реализации </w:t>
      </w: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>Пр</w:t>
      </w: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B234EF">
        <w:rPr>
          <w:rFonts w:ascii="Times New Roman" w:hAnsi="Times New Roman"/>
          <w:b/>
          <w:bCs/>
          <w:sz w:val="28"/>
          <w:szCs w:val="28"/>
          <w:lang w:val="ru-RU"/>
        </w:rPr>
        <w:t>граммы</w:t>
      </w:r>
    </w:p>
    <w:p w:rsidR="00B234EF" w:rsidRDefault="00B234EF" w:rsidP="00B234EF">
      <w:pPr>
        <w:shd w:val="clear" w:color="auto" w:fill="FFFFFF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234EF" w:rsidRPr="001765E3" w:rsidRDefault="00DC535C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целью п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рограммы является противодействие коррупции, обе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с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печение за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 xml:space="preserve">щиты прав и законных интересов граждан сельского поселения </w:t>
      </w:r>
      <w:r w:rsidR="00B234EF">
        <w:rPr>
          <w:rFonts w:ascii="Times New Roman" w:hAnsi="Times New Roman"/>
          <w:sz w:val="28"/>
          <w:szCs w:val="28"/>
          <w:lang w:val="ru-RU"/>
        </w:rPr>
        <w:t>Пр</w:t>
      </w:r>
      <w:r w:rsidR="00B234EF">
        <w:rPr>
          <w:rFonts w:ascii="Times New Roman" w:hAnsi="Times New Roman"/>
          <w:sz w:val="28"/>
          <w:szCs w:val="28"/>
          <w:lang w:val="ru-RU"/>
        </w:rPr>
        <w:t>о</w:t>
      </w:r>
      <w:r w:rsidR="00B234EF">
        <w:rPr>
          <w:rFonts w:ascii="Times New Roman" w:hAnsi="Times New Roman"/>
          <w:sz w:val="28"/>
          <w:szCs w:val="28"/>
          <w:lang w:val="ru-RU"/>
        </w:rPr>
        <w:t>свет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области.</w:t>
      </w:r>
    </w:p>
    <w:p w:rsidR="00B234EF" w:rsidRPr="001765E3" w:rsidRDefault="00B234EF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Программа предусматривает решение следующих задач:</w:t>
      </w:r>
    </w:p>
    <w:p w:rsidR="00B234EF" w:rsidRPr="001765E3" w:rsidRDefault="00DC535C" w:rsidP="00DC535C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234E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совершенствование  муниципальной антикорруп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ционной нормативной правовой базы;</w:t>
      </w:r>
    </w:p>
    <w:p w:rsidR="00B234EF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- создание  муниципальной системы противодейст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вия коррупции;</w:t>
      </w:r>
    </w:p>
    <w:p w:rsidR="00B234EF" w:rsidRPr="001765E3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234EF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снижения правового ниги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лизма населения, фо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мирование антикоррупцион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ного общественного мнения, нетерпимости к про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явлениям коррупции;</w:t>
      </w:r>
    </w:p>
    <w:p w:rsidR="00B234EF" w:rsidRPr="001765E3" w:rsidRDefault="00B234EF" w:rsidP="00DC535C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35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765E3">
        <w:rPr>
          <w:rFonts w:ascii="Times New Roman" w:hAnsi="Times New Roman"/>
          <w:sz w:val="28"/>
          <w:szCs w:val="28"/>
          <w:lang w:val="ru-RU"/>
        </w:rPr>
        <w:t>- обеспечение прозрачности работы на всех уров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нях  местного сам</w:t>
      </w:r>
      <w:r w:rsidRPr="001765E3">
        <w:rPr>
          <w:rFonts w:ascii="Times New Roman" w:hAnsi="Times New Roman"/>
          <w:sz w:val="28"/>
          <w:szCs w:val="28"/>
          <w:lang w:val="ru-RU"/>
        </w:rPr>
        <w:t>о</w:t>
      </w:r>
      <w:r w:rsidRPr="001765E3">
        <w:rPr>
          <w:rFonts w:ascii="Times New Roman" w:hAnsi="Times New Roman"/>
          <w:sz w:val="28"/>
          <w:szCs w:val="28"/>
          <w:lang w:val="ru-RU"/>
        </w:rPr>
        <w:t>управления поселения, укрепление связей с институтами гражданского общ</w:t>
      </w:r>
      <w:r w:rsidRPr="001765E3">
        <w:rPr>
          <w:rFonts w:ascii="Times New Roman" w:hAnsi="Times New Roman"/>
          <w:sz w:val="28"/>
          <w:szCs w:val="28"/>
          <w:lang w:val="ru-RU"/>
        </w:rPr>
        <w:t>е</w:t>
      </w:r>
      <w:r w:rsidRPr="001765E3">
        <w:rPr>
          <w:rFonts w:ascii="Times New Roman" w:hAnsi="Times New Roman"/>
          <w:sz w:val="28"/>
          <w:szCs w:val="28"/>
          <w:lang w:val="ru-RU"/>
        </w:rPr>
        <w:t>ства, сти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мулирование антикоррупционной активности об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щественности;</w:t>
      </w:r>
    </w:p>
    <w:p w:rsidR="00B234EF" w:rsidRPr="001765E3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- совершенствование деятельности правоохрани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тельных органов по бор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ь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бе, противодействию и пресечению коррупции (по согласованию).</w:t>
      </w:r>
    </w:p>
    <w:p w:rsidR="00B234EF" w:rsidRPr="001765E3" w:rsidRDefault="00DC535C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Реализацию п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рограммы предполагается осуще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ствить в течение трех лет (с 201</w:t>
      </w:r>
      <w:r w:rsidR="005D7FA8">
        <w:rPr>
          <w:rFonts w:ascii="Times New Roman" w:hAnsi="Times New Roman"/>
          <w:sz w:val="28"/>
          <w:szCs w:val="28"/>
          <w:lang w:val="ru-RU"/>
        </w:rPr>
        <w:t>5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по 201</w:t>
      </w:r>
      <w:r w:rsidR="005D7FA8">
        <w:rPr>
          <w:rFonts w:ascii="Times New Roman" w:hAnsi="Times New Roman"/>
          <w:sz w:val="28"/>
          <w:szCs w:val="28"/>
          <w:lang w:val="ru-RU"/>
        </w:rPr>
        <w:t>7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годы).</w:t>
      </w:r>
    </w:p>
    <w:p w:rsidR="00B234EF" w:rsidRPr="001765E3" w:rsidRDefault="00DC535C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реализации п</w:t>
      </w:r>
      <w:r w:rsidR="005D7FA8">
        <w:rPr>
          <w:rFonts w:ascii="Times New Roman" w:hAnsi="Times New Roman"/>
          <w:sz w:val="28"/>
          <w:szCs w:val="28"/>
          <w:lang w:val="ru-RU"/>
        </w:rPr>
        <w:t>рограммы – 1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января 201</w:t>
      </w:r>
      <w:r w:rsidR="005D7FA8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года.</w:t>
      </w:r>
    </w:p>
    <w:p w:rsidR="00B234EF" w:rsidRPr="001765E3" w:rsidRDefault="00B234EF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Окончание – 31 декабря 201</w:t>
      </w:r>
      <w:r w:rsidR="005D7FA8"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1765E3">
        <w:rPr>
          <w:rFonts w:ascii="Times New Roman" w:hAnsi="Times New Roman"/>
          <w:sz w:val="28"/>
          <w:szCs w:val="28"/>
          <w:lang w:val="ru-RU"/>
        </w:rPr>
        <w:t>года.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D7FA8" w:rsidRDefault="005D7FA8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B234EF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lastRenderedPageBreak/>
        <w:t>Целевые индикаторы и показатели, характеризующие еж</w:t>
      </w:r>
      <w:r w:rsidR="00DC535C">
        <w:rPr>
          <w:rFonts w:ascii="Times New Roman" w:hAnsi="Times New Roman"/>
          <w:b/>
          <w:sz w:val="28"/>
          <w:szCs w:val="28"/>
          <w:lang w:val="ru-RU"/>
        </w:rPr>
        <w:t>егодный ход и итоги реализации п</w:t>
      </w:r>
      <w:r w:rsidRPr="001765E3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Для оценки эффективности реализации программы будут использованы следующие показатели и индикаторы: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765E3">
        <w:rPr>
          <w:rFonts w:ascii="Times New Roman" w:hAnsi="Times New Roman"/>
          <w:sz w:val="28"/>
          <w:szCs w:val="28"/>
          <w:lang w:val="ru-RU"/>
        </w:rPr>
        <w:t>количество зарегистрированных преступлений коррупционной напра</w:t>
      </w:r>
      <w:r w:rsidRPr="001765E3">
        <w:rPr>
          <w:rFonts w:ascii="Times New Roman" w:hAnsi="Times New Roman"/>
          <w:sz w:val="28"/>
          <w:szCs w:val="28"/>
          <w:lang w:val="ru-RU"/>
        </w:rPr>
        <w:t>в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ленности,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области;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765E3">
        <w:rPr>
          <w:rFonts w:ascii="Times New Roman" w:hAnsi="Times New Roman"/>
          <w:sz w:val="28"/>
          <w:szCs w:val="28"/>
          <w:lang w:val="ru-RU"/>
        </w:rPr>
        <w:t>доля граждан опрошенных в ходе мониторинга общественного мнения, которые лично сталкивались за последний год с проявлением коррупции в о</w:t>
      </w:r>
      <w:r w:rsidRPr="001765E3">
        <w:rPr>
          <w:rFonts w:ascii="Times New Roman" w:hAnsi="Times New Roman"/>
          <w:sz w:val="28"/>
          <w:szCs w:val="28"/>
          <w:lang w:val="ru-RU"/>
        </w:rPr>
        <w:t>р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ганах местного самоуправления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области;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- публикация в средствах массовой информации материалов о деятельн</w:t>
      </w:r>
      <w:r w:rsidRPr="001765E3">
        <w:rPr>
          <w:rFonts w:ascii="Times New Roman" w:hAnsi="Times New Roman"/>
          <w:sz w:val="28"/>
          <w:szCs w:val="28"/>
          <w:lang w:val="ru-RU"/>
        </w:rPr>
        <w:t>о</w:t>
      </w:r>
      <w:r w:rsidRPr="001765E3">
        <w:rPr>
          <w:rFonts w:ascii="Times New Roman" w:hAnsi="Times New Roman"/>
          <w:sz w:val="28"/>
          <w:szCs w:val="28"/>
          <w:lang w:val="ru-RU"/>
        </w:rPr>
        <w:t>сти Администрации поселения в сфере противодействия коррупции;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- количество проведенных Администрацией поселения совместно с пр</w:t>
      </w:r>
      <w:r w:rsidRPr="001765E3">
        <w:rPr>
          <w:rFonts w:ascii="Times New Roman" w:hAnsi="Times New Roman"/>
          <w:sz w:val="28"/>
          <w:szCs w:val="28"/>
          <w:lang w:val="ru-RU"/>
        </w:rPr>
        <w:t>а</w:t>
      </w:r>
      <w:r w:rsidRPr="001765E3">
        <w:rPr>
          <w:rFonts w:ascii="Times New Roman" w:hAnsi="Times New Roman"/>
          <w:sz w:val="28"/>
          <w:szCs w:val="28"/>
          <w:lang w:val="ru-RU"/>
        </w:rPr>
        <w:t>воохранительными органами, в том числе с прокуратурой Волжского района, координационных,  межведомственных совещаний, заседаний комиссий по в</w:t>
      </w:r>
      <w:r w:rsidRPr="001765E3">
        <w:rPr>
          <w:rFonts w:ascii="Times New Roman" w:hAnsi="Times New Roman"/>
          <w:sz w:val="28"/>
          <w:szCs w:val="28"/>
          <w:lang w:val="ru-RU"/>
        </w:rPr>
        <w:t>о</w:t>
      </w:r>
      <w:r w:rsidRPr="001765E3">
        <w:rPr>
          <w:rFonts w:ascii="Times New Roman" w:hAnsi="Times New Roman"/>
          <w:sz w:val="28"/>
          <w:szCs w:val="28"/>
          <w:lang w:val="ru-RU"/>
        </w:rPr>
        <w:t>просам противодействия коррупции (по согласованию).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234EF" w:rsidRPr="001765E3" w:rsidRDefault="00B234EF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>Перечень и характеристика основных мероприятий Программы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B234EF" w:rsidP="005D7F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Обеспечение высокого уровня противодействия коррупции на террито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 xml:space="preserve">рии 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может быть достигнуто только при комплексном подходе к данной проблеме, с учетом качеств</w:t>
      </w:r>
      <w:r w:rsidR="00DC535C">
        <w:rPr>
          <w:rFonts w:ascii="Times New Roman" w:hAnsi="Times New Roman"/>
          <w:sz w:val="28"/>
          <w:szCs w:val="28"/>
          <w:lang w:val="ru-RU"/>
        </w:rPr>
        <w:t>енного выполнения мероприя</w:t>
      </w:r>
      <w:r w:rsidR="00DC535C">
        <w:rPr>
          <w:rFonts w:ascii="Times New Roman" w:hAnsi="Times New Roman"/>
          <w:sz w:val="28"/>
          <w:szCs w:val="28"/>
          <w:lang w:val="ru-RU"/>
        </w:rPr>
        <w:softHyphen/>
        <w:t xml:space="preserve">тий </w:t>
      </w:r>
      <w:r w:rsidRPr="001765E3">
        <w:rPr>
          <w:rFonts w:ascii="Times New Roman" w:hAnsi="Times New Roman"/>
          <w:sz w:val="28"/>
          <w:szCs w:val="28"/>
          <w:lang w:val="ru-RU"/>
        </w:rPr>
        <w:t>программы.</w:t>
      </w:r>
    </w:p>
    <w:p w:rsidR="00B234EF" w:rsidRPr="001765E3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Основные мероприятия п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рограммы систематизированы по следующим направлениям (см. приложение 1):</w:t>
      </w:r>
    </w:p>
    <w:p w:rsidR="00B234EF" w:rsidRPr="001765E3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Совершенствование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муниципальной антикоррупционной нормати</w:t>
      </w:r>
      <w:proofErr w:type="gramStart"/>
      <w:r w:rsidR="00B234EF" w:rsidRPr="001765E3">
        <w:rPr>
          <w:rFonts w:ascii="Times New Roman" w:hAnsi="Times New Roman"/>
          <w:sz w:val="28"/>
          <w:szCs w:val="28"/>
          <w:lang w:val="ru-RU"/>
        </w:rPr>
        <w:t>в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B234EF" w:rsidRPr="001765E3">
        <w:rPr>
          <w:rFonts w:ascii="Times New Roman" w:hAnsi="Times New Roman"/>
          <w:sz w:val="28"/>
          <w:szCs w:val="28"/>
          <w:lang w:val="ru-RU"/>
        </w:rPr>
        <w:br/>
        <w:t>ной правовой базы и  нормативно - правовое регулирование антикоррупцио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н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ной  деятельности.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2. Создание  муниципальной системы противодействия коррупции:</w:t>
      </w:r>
      <w:r w:rsidRPr="001765E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- организационно-управленческие </w:t>
      </w:r>
      <w:r w:rsidRPr="001765E3">
        <w:rPr>
          <w:rFonts w:ascii="Times New Roman" w:hAnsi="Times New Roman"/>
          <w:sz w:val="28"/>
          <w:szCs w:val="28"/>
          <w:lang w:val="ru-RU"/>
        </w:rPr>
        <w:t>меры по обеспечению антикоррупц</w:t>
      </w:r>
      <w:r w:rsidRPr="001765E3">
        <w:rPr>
          <w:rFonts w:ascii="Times New Roman" w:hAnsi="Times New Roman"/>
          <w:sz w:val="28"/>
          <w:szCs w:val="28"/>
          <w:lang w:val="ru-RU"/>
        </w:rPr>
        <w:t>и</w:t>
      </w:r>
      <w:r w:rsidRPr="001765E3">
        <w:rPr>
          <w:rFonts w:ascii="Times New Roman" w:hAnsi="Times New Roman"/>
          <w:sz w:val="28"/>
          <w:szCs w:val="28"/>
          <w:lang w:val="ru-RU"/>
        </w:rPr>
        <w:t>онной деятельности;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вопросы кадровой политики;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антикоррупционная экспертиза нормативных правовых актов и их про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ектов;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 xml:space="preserve">- проведение анализа коррупции, коррупционных факторов и мер </w:t>
      </w:r>
      <w:r w:rsidRPr="001765E3">
        <w:rPr>
          <w:rFonts w:ascii="Times New Roman" w:hAnsi="Times New Roman"/>
          <w:sz w:val="28"/>
          <w:szCs w:val="28"/>
          <w:lang w:val="ru-RU"/>
        </w:rPr>
        <w:tab/>
        <w:t>а</w:t>
      </w:r>
      <w:r w:rsidRPr="001765E3">
        <w:rPr>
          <w:rFonts w:ascii="Times New Roman" w:hAnsi="Times New Roman"/>
          <w:sz w:val="28"/>
          <w:szCs w:val="28"/>
          <w:lang w:val="ru-RU"/>
        </w:rPr>
        <w:t>н</w:t>
      </w:r>
      <w:r w:rsidRPr="001765E3">
        <w:rPr>
          <w:rFonts w:ascii="Times New Roman" w:hAnsi="Times New Roman"/>
          <w:sz w:val="28"/>
          <w:szCs w:val="28"/>
          <w:lang w:val="ru-RU"/>
        </w:rPr>
        <w:t>тикоррупционной политики.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lastRenderedPageBreak/>
        <w:tab/>
        <w:t>3. Создание условий для снижения правового нигилизма населения,</w:t>
      </w:r>
      <w:r w:rsidRPr="001765E3">
        <w:rPr>
          <w:rFonts w:ascii="Times New Roman" w:hAnsi="Times New Roman"/>
          <w:sz w:val="28"/>
          <w:szCs w:val="28"/>
          <w:lang w:val="ru-RU"/>
        </w:rPr>
        <w:br/>
        <w:t>формирование антикоррупционного общественного мнения, нетерпимости к</w:t>
      </w:r>
      <w:r w:rsidRPr="001765E3">
        <w:rPr>
          <w:rFonts w:ascii="Times New Roman" w:hAnsi="Times New Roman"/>
          <w:sz w:val="28"/>
          <w:szCs w:val="28"/>
          <w:lang w:val="ru-RU"/>
        </w:rPr>
        <w:br/>
        <w:t>проявлениям коррупции: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антикоррупционная пропаганда;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антикоррупционное просвещение, обучение и воспитание;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</w:r>
      <w:r w:rsidR="00DC535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765E3">
        <w:rPr>
          <w:rFonts w:ascii="Times New Roman" w:hAnsi="Times New Roman"/>
          <w:sz w:val="28"/>
          <w:szCs w:val="28"/>
          <w:lang w:val="ru-RU"/>
        </w:rPr>
        <w:t>меры противодействия коррупции в сфере предпринимательства.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4. Обеспечение прозрачности работы на всех уровнях орга</w:t>
      </w:r>
      <w:r>
        <w:rPr>
          <w:rFonts w:ascii="Times New Roman" w:hAnsi="Times New Roman"/>
          <w:sz w:val="28"/>
          <w:szCs w:val="28"/>
          <w:lang w:val="ru-RU"/>
        </w:rPr>
        <w:t xml:space="preserve">нов  местного самоуправления 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>, укреп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ление связей с институт</w:t>
      </w:r>
      <w:r w:rsidRPr="001765E3">
        <w:rPr>
          <w:rFonts w:ascii="Times New Roman" w:hAnsi="Times New Roman"/>
          <w:sz w:val="28"/>
          <w:szCs w:val="28"/>
          <w:lang w:val="ru-RU"/>
        </w:rPr>
        <w:t>а</w:t>
      </w:r>
      <w:r w:rsidRPr="001765E3">
        <w:rPr>
          <w:rFonts w:ascii="Times New Roman" w:hAnsi="Times New Roman"/>
          <w:sz w:val="28"/>
          <w:szCs w:val="28"/>
          <w:lang w:val="ru-RU"/>
        </w:rPr>
        <w:t>ми гражданского общества, стимулирование анти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коррупционной активности общественности (по согласованию).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5. Совершенствование деятельности правоохранительных органов по борьбе, противодействию и пресечению коррупции (по согласованию).</w:t>
      </w:r>
    </w:p>
    <w:p w:rsidR="00B234EF" w:rsidRDefault="00B234EF" w:rsidP="005D7FA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Default="00B234EF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 xml:space="preserve">Источники финансирования </w:t>
      </w:r>
      <w:r w:rsidR="00DC535C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1765E3">
        <w:rPr>
          <w:rFonts w:ascii="Times New Roman" w:hAnsi="Times New Roman"/>
          <w:b/>
          <w:sz w:val="28"/>
          <w:szCs w:val="28"/>
          <w:lang w:val="ru-RU"/>
        </w:rPr>
        <w:t>рограммы с распределением по годам и объемам, обос</w:t>
      </w:r>
      <w:r w:rsidR="00DC535C">
        <w:rPr>
          <w:rFonts w:ascii="Times New Roman" w:hAnsi="Times New Roman"/>
          <w:b/>
          <w:sz w:val="28"/>
          <w:szCs w:val="28"/>
          <w:lang w:val="ru-RU"/>
        </w:rPr>
        <w:t>нование ресурсного обеспечения п</w:t>
      </w:r>
      <w:r w:rsidRPr="001765E3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B234EF" w:rsidRPr="001765E3" w:rsidRDefault="00B234EF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DC535C" w:rsidP="005D7FA8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Ресурсное обеспечение п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рограммы осуществляется за счет средств местного бюджета  в объеме </w:t>
      </w:r>
      <w:r w:rsidR="005D7FA8">
        <w:rPr>
          <w:rFonts w:ascii="Times New Roman" w:hAnsi="Times New Roman"/>
          <w:sz w:val="28"/>
          <w:szCs w:val="28"/>
          <w:lang w:val="ru-RU" w:eastAsia="ar-SA" w:bidi="ar-SA"/>
        </w:rPr>
        <w:t>15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 тыс. рублей, в том числе:</w:t>
      </w:r>
    </w:p>
    <w:p w:rsidR="00B234EF" w:rsidRPr="001765E3" w:rsidRDefault="00B234EF" w:rsidP="00B234EF">
      <w:pPr>
        <w:suppressAutoHyphens/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 w:eastAsia="ar-SA" w:bidi="ar-SA"/>
        </w:rPr>
      </w:pP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ab/>
        <w:t>201</w:t>
      </w:r>
      <w:r w:rsidR="005D7FA8">
        <w:rPr>
          <w:rFonts w:ascii="Times New Roman" w:hAnsi="Times New Roman"/>
          <w:sz w:val="28"/>
          <w:szCs w:val="28"/>
          <w:lang w:val="ru-RU" w:eastAsia="ar-SA" w:bidi="ar-SA"/>
        </w:rPr>
        <w:t>5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 год –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5 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>тыс. рублей;</w:t>
      </w:r>
    </w:p>
    <w:p w:rsidR="00B234EF" w:rsidRPr="001765E3" w:rsidRDefault="00B234EF" w:rsidP="00B234EF">
      <w:pPr>
        <w:suppressAutoHyphens/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 w:eastAsia="ar-SA" w:bidi="ar-SA"/>
        </w:rPr>
      </w:pP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ab/>
        <w:t>201</w:t>
      </w:r>
      <w:r w:rsidR="005D7FA8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 год –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5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 тыс. рублей;</w:t>
      </w:r>
    </w:p>
    <w:p w:rsidR="00B234EF" w:rsidRPr="001765E3" w:rsidRDefault="00B234EF" w:rsidP="00B234EF">
      <w:pPr>
        <w:suppressAutoHyphens/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 w:eastAsia="ar-SA" w:bidi="ar-SA"/>
        </w:rPr>
      </w:pP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ab/>
        <w:t>201</w:t>
      </w:r>
      <w:r w:rsidR="005D7FA8">
        <w:rPr>
          <w:rFonts w:ascii="Times New Roman" w:hAnsi="Times New Roman"/>
          <w:sz w:val="28"/>
          <w:szCs w:val="28"/>
          <w:lang w:val="ru-RU" w:eastAsia="ar-SA" w:bidi="ar-SA"/>
        </w:rPr>
        <w:t>7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 xml:space="preserve"> год –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5 тыс. рублей.</w:t>
      </w:r>
    </w:p>
    <w:p w:rsidR="00B234EF" w:rsidRPr="00F844FA" w:rsidRDefault="00B234EF" w:rsidP="00B234EF">
      <w:pPr>
        <w:suppressAutoHyphens/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 w:eastAsia="ar-SA" w:bidi="ar-SA"/>
        </w:rPr>
      </w:pP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F844FA">
        <w:rPr>
          <w:rFonts w:ascii="Times New Roman" w:hAnsi="Times New Roman"/>
          <w:sz w:val="28"/>
          <w:szCs w:val="28"/>
          <w:lang w:val="ru-RU" w:eastAsia="ar-SA" w:bidi="ar-SA"/>
        </w:rPr>
        <w:t xml:space="preserve">Итого: </w:t>
      </w:r>
      <w:r w:rsidR="005D7FA8" w:rsidRPr="00F844FA"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Pr="00F844FA">
        <w:rPr>
          <w:rFonts w:ascii="Times New Roman" w:hAnsi="Times New Roman"/>
          <w:sz w:val="28"/>
          <w:szCs w:val="28"/>
          <w:lang w:val="ru-RU" w:eastAsia="ar-SA" w:bidi="ar-SA"/>
        </w:rPr>
        <w:t>5 тыс. рублей.</w:t>
      </w:r>
    </w:p>
    <w:p w:rsidR="00B234EF" w:rsidRPr="001765E3" w:rsidRDefault="00B234EF" w:rsidP="00B234EF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>Исходя из возможностей местного бюджета объемы средств, направля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C535C">
        <w:rPr>
          <w:rFonts w:ascii="Times New Roman" w:hAnsi="Times New Roman"/>
          <w:sz w:val="28"/>
          <w:szCs w:val="28"/>
          <w:lang w:val="ru-RU" w:eastAsia="ar-SA" w:bidi="ar-SA"/>
        </w:rPr>
        <w:t>мых на реализацию п</w:t>
      </w:r>
      <w:r w:rsidRPr="001765E3">
        <w:rPr>
          <w:rFonts w:ascii="Times New Roman" w:hAnsi="Times New Roman"/>
          <w:sz w:val="28"/>
          <w:szCs w:val="28"/>
          <w:lang w:val="ru-RU" w:eastAsia="ar-SA" w:bidi="ar-SA"/>
        </w:rPr>
        <w:t>рограммы, могут уточняться.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D7FA8" w:rsidRDefault="00B234EF" w:rsidP="005D7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 xml:space="preserve">Оценка социально-экономической эффективности от реализации </w:t>
      </w:r>
    </w:p>
    <w:p w:rsidR="00B234EF" w:rsidRPr="001765E3" w:rsidRDefault="00B234EF" w:rsidP="005D7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>мер</w:t>
      </w:r>
      <w:r w:rsidRPr="001765E3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765E3">
        <w:rPr>
          <w:rFonts w:ascii="Times New Roman" w:hAnsi="Times New Roman"/>
          <w:b/>
          <w:sz w:val="28"/>
          <w:szCs w:val="28"/>
          <w:lang w:val="ru-RU"/>
        </w:rPr>
        <w:t>приятий Программы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DC535C" w:rsidP="00DC535C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Реализации антикоррупционной политики в Са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марской области, муниц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и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пальном районе Волжский и сельском поселении </w:t>
      </w:r>
      <w:r w:rsidR="00B234EF">
        <w:rPr>
          <w:rFonts w:ascii="Times New Roman" w:hAnsi="Times New Roman"/>
          <w:sz w:val="28"/>
          <w:szCs w:val="28"/>
          <w:lang w:val="ru-RU"/>
        </w:rPr>
        <w:t>Просвет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 xml:space="preserve"> будет содейств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о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вать решению самых различных задач соци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softHyphen/>
        <w:t>ально-экономического развития р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е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гиона.</w:t>
      </w:r>
    </w:p>
    <w:p w:rsidR="00B234EF" w:rsidRPr="001765E3" w:rsidRDefault="00DC535C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результате реализации п</w:t>
      </w:r>
      <w:r w:rsidR="00B234EF" w:rsidRPr="001765E3">
        <w:rPr>
          <w:rFonts w:ascii="Times New Roman" w:hAnsi="Times New Roman"/>
          <w:sz w:val="28"/>
          <w:szCs w:val="28"/>
          <w:lang w:val="ru-RU"/>
        </w:rPr>
        <w:t>рограммы ожидается: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 xml:space="preserve">- снижение уровня коррупционных правонарушений и преступлений в целом на территории 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>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 xml:space="preserve">- уменьшение количества коррупционных правонарушений в органах местного самоуправления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>;</w:t>
      </w:r>
    </w:p>
    <w:p w:rsidR="00B234EF" w:rsidRPr="001765E3" w:rsidRDefault="00B234EF" w:rsidP="005D7F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предотвращение нецелевого использования и хищения средств местного бюджета;</w:t>
      </w:r>
    </w:p>
    <w:p w:rsidR="00B234EF" w:rsidRDefault="00B234EF" w:rsidP="00B234EF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- повышение доверия граждан к органам государственной власти и  мес</w:t>
      </w:r>
      <w:r w:rsidRPr="001765E3">
        <w:rPr>
          <w:rFonts w:ascii="Times New Roman" w:hAnsi="Times New Roman"/>
          <w:sz w:val="28"/>
          <w:szCs w:val="28"/>
          <w:lang w:val="ru-RU"/>
        </w:rPr>
        <w:t>т</w:t>
      </w:r>
      <w:r w:rsidRPr="001765E3">
        <w:rPr>
          <w:rFonts w:ascii="Times New Roman" w:hAnsi="Times New Roman"/>
          <w:sz w:val="28"/>
          <w:szCs w:val="28"/>
          <w:lang w:val="ru-RU"/>
        </w:rPr>
        <w:t>ного самоуправления.</w:t>
      </w:r>
    </w:p>
    <w:p w:rsidR="00B234EF" w:rsidRDefault="00B234EF" w:rsidP="00B234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B234EF" w:rsidP="00F8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>Механизм реализации Программы</w:t>
      </w:r>
    </w:p>
    <w:p w:rsidR="00B234EF" w:rsidRPr="001765E3" w:rsidRDefault="00B234EF" w:rsidP="00F8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5E3">
        <w:rPr>
          <w:rFonts w:ascii="Times New Roman" w:hAnsi="Times New Roman"/>
          <w:b/>
          <w:sz w:val="28"/>
          <w:szCs w:val="28"/>
          <w:lang w:val="ru-RU"/>
        </w:rPr>
        <w:t>и контроль над ходом исполнения Программы</w:t>
      </w: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234EF" w:rsidRPr="001765E3" w:rsidRDefault="00B234EF" w:rsidP="00B234EF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ab/>
        <w:t>Механизм реализации Программы определяется в соответствии с зако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нодательством Российской Федерации, законодательством Самарской об</w:t>
      </w:r>
      <w:r w:rsidRPr="001765E3">
        <w:rPr>
          <w:rFonts w:ascii="Times New Roman" w:hAnsi="Times New Roman"/>
          <w:sz w:val="28"/>
          <w:szCs w:val="28"/>
          <w:lang w:val="ru-RU"/>
        </w:rPr>
        <w:softHyphen/>
        <w:t>ласти.</w:t>
      </w:r>
    </w:p>
    <w:p w:rsidR="00B234EF" w:rsidRPr="001765E3" w:rsidRDefault="005D7FA8" w:rsidP="00B234EF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>Программой определен круг исполнителей. Организации, указанные в графе «Исполнители» прилагаемого перечня мероприятий, несут ответстве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>ность за качественное и своевременное исполнение Программных меропри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B234EF" w:rsidRPr="001765E3">
        <w:rPr>
          <w:rFonts w:ascii="Times New Roman" w:hAnsi="Times New Roman"/>
          <w:sz w:val="28"/>
          <w:szCs w:val="28"/>
          <w:lang w:val="ru-RU" w:eastAsia="ar-SA" w:bidi="ar-SA"/>
        </w:rPr>
        <w:t>тий, рациональное и целевое использование бюджетных средств.</w:t>
      </w:r>
    </w:p>
    <w:p w:rsidR="00B234EF" w:rsidRPr="001765E3" w:rsidRDefault="00B234EF" w:rsidP="00B234EF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 xml:space="preserve">Отчеты об исполнении целевых программ подразделяются </w:t>
      </w:r>
      <w:proofErr w:type="gramStart"/>
      <w:r w:rsidRPr="001765E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765E3">
        <w:rPr>
          <w:rFonts w:ascii="Times New Roman" w:hAnsi="Times New Roman"/>
          <w:sz w:val="28"/>
          <w:szCs w:val="28"/>
          <w:lang w:val="ru-RU"/>
        </w:rPr>
        <w:t xml:space="preserve"> текущие и итоговые.</w:t>
      </w:r>
    </w:p>
    <w:p w:rsidR="00B234EF" w:rsidRPr="001765E3" w:rsidRDefault="00B234EF" w:rsidP="00B234EF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Текущие отчеты - отчеты, представляемые о ходе исполнения целевых программ за первый квартал, первое полугодие и девять месяцев соответств</w:t>
      </w:r>
      <w:r w:rsidRPr="001765E3">
        <w:rPr>
          <w:rFonts w:ascii="Times New Roman" w:hAnsi="Times New Roman"/>
          <w:sz w:val="28"/>
          <w:szCs w:val="28"/>
          <w:lang w:val="ru-RU"/>
        </w:rPr>
        <w:t>у</w:t>
      </w:r>
      <w:r w:rsidRPr="001765E3">
        <w:rPr>
          <w:rFonts w:ascii="Times New Roman" w:hAnsi="Times New Roman"/>
          <w:sz w:val="28"/>
          <w:szCs w:val="28"/>
          <w:lang w:val="ru-RU"/>
        </w:rPr>
        <w:t>ющего финансового года, а также за соответствующий финансовый год в пр</w:t>
      </w:r>
      <w:r w:rsidRPr="001765E3">
        <w:rPr>
          <w:rFonts w:ascii="Times New Roman" w:hAnsi="Times New Roman"/>
          <w:sz w:val="28"/>
          <w:szCs w:val="28"/>
          <w:lang w:val="ru-RU"/>
        </w:rPr>
        <w:t>о</w:t>
      </w:r>
      <w:r w:rsidRPr="001765E3">
        <w:rPr>
          <w:rFonts w:ascii="Times New Roman" w:hAnsi="Times New Roman"/>
          <w:sz w:val="28"/>
          <w:szCs w:val="28"/>
          <w:lang w:val="ru-RU"/>
        </w:rPr>
        <w:t>цессе исполнения целевой программы.</w:t>
      </w:r>
    </w:p>
    <w:p w:rsidR="00B234EF" w:rsidRPr="001765E3" w:rsidRDefault="00B234EF" w:rsidP="00B234EF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>Итоговый отчет - отчет об исполнении целевой программы, представля</w:t>
      </w:r>
      <w:r w:rsidRPr="001765E3">
        <w:rPr>
          <w:rFonts w:ascii="Times New Roman" w:hAnsi="Times New Roman"/>
          <w:sz w:val="28"/>
          <w:szCs w:val="28"/>
          <w:lang w:val="ru-RU"/>
        </w:rPr>
        <w:t>е</w:t>
      </w:r>
      <w:r w:rsidRPr="001765E3">
        <w:rPr>
          <w:rFonts w:ascii="Times New Roman" w:hAnsi="Times New Roman"/>
          <w:sz w:val="28"/>
          <w:szCs w:val="28"/>
          <w:lang w:val="ru-RU"/>
        </w:rPr>
        <w:t>мый после ее завершения.</w:t>
      </w:r>
    </w:p>
    <w:p w:rsidR="00B234EF" w:rsidRDefault="00B234EF" w:rsidP="00B234EF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765E3">
        <w:rPr>
          <w:rFonts w:ascii="Times New Roman" w:hAnsi="Times New Roman"/>
          <w:sz w:val="28"/>
          <w:szCs w:val="28"/>
          <w:lang w:val="ru-RU"/>
        </w:rPr>
        <w:t xml:space="preserve">Текущие отчеты за первый квартал, первое полугодие и девять месяцев рассматриваются на рабочем совещании Главы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  <w:lang w:val="ru-RU"/>
        </w:rPr>
        <w:t xml:space="preserve">она Волжский Самарской области, </w:t>
      </w:r>
      <w:r w:rsidRPr="001765E3">
        <w:rPr>
          <w:rFonts w:ascii="Times New Roman" w:hAnsi="Times New Roman"/>
          <w:sz w:val="28"/>
          <w:szCs w:val="28"/>
          <w:lang w:val="ru-RU"/>
        </w:rPr>
        <w:t>отчет за соответству</w:t>
      </w:r>
      <w:r w:rsidRPr="001765E3">
        <w:rPr>
          <w:rFonts w:ascii="Times New Roman" w:hAnsi="Times New Roman"/>
          <w:sz w:val="28"/>
          <w:szCs w:val="28"/>
          <w:lang w:val="ru-RU"/>
        </w:rPr>
        <w:t>ю</w:t>
      </w:r>
      <w:r w:rsidRPr="001765E3">
        <w:rPr>
          <w:rFonts w:ascii="Times New Roman" w:hAnsi="Times New Roman"/>
          <w:sz w:val="28"/>
          <w:szCs w:val="28"/>
          <w:lang w:val="ru-RU"/>
        </w:rPr>
        <w:t>щий финансовый год и итоговый отчет - на заседании Собрания представит</w:t>
      </w:r>
      <w:r w:rsidRPr="001765E3">
        <w:rPr>
          <w:rFonts w:ascii="Times New Roman" w:hAnsi="Times New Roman"/>
          <w:sz w:val="28"/>
          <w:szCs w:val="28"/>
          <w:lang w:val="ru-RU"/>
        </w:rPr>
        <w:t>е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лей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Просвет</w:t>
      </w:r>
      <w:r w:rsidRPr="001765E3">
        <w:rPr>
          <w:rFonts w:ascii="Times New Roman" w:hAnsi="Times New Roman"/>
          <w:sz w:val="28"/>
          <w:szCs w:val="28"/>
          <w:lang w:val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val="ru-RU"/>
        </w:rPr>
        <w:t>льного района Волжский Сама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ской области.</w:t>
      </w:r>
    </w:p>
    <w:p w:rsidR="00F22817" w:rsidRPr="00B234EF" w:rsidRDefault="00F22817" w:rsidP="00B234EF">
      <w:pPr>
        <w:shd w:val="clear" w:color="auto" w:fill="FFFFFF"/>
        <w:tabs>
          <w:tab w:val="left" w:pos="0"/>
        </w:tabs>
        <w:spacing w:after="0"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2817" w:rsidRPr="00B234EF" w:rsidRDefault="00F22817" w:rsidP="00B234EF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F22817" w:rsidRPr="00B234EF" w:rsidSect="005D7FA8">
      <w:headerReference w:type="default" r:id="rId7"/>
      <w:pgSz w:w="11906" w:h="16838"/>
      <w:pgMar w:top="851" w:right="851" w:bottom="567" w:left="1418" w:header="737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9" w:rsidRDefault="006A4679">
      <w:r>
        <w:separator/>
      </w:r>
    </w:p>
  </w:endnote>
  <w:endnote w:type="continuationSeparator" w:id="0">
    <w:p w:rsidR="006A4679" w:rsidRDefault="006A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9" w:rsidRDefault="006A4679">
      <w:r>
        <w:separator/>
      </w:r>
    </w:p>
  </w:footnote>
  <w:footnote w:type="continuationSeparator" w:id="0">
    <w:p w:rsidR="006A4679" w:rsidRDefault="006A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9E" w:rsidRDefault="0082037A" w:rsidP="00696778">
    <w:pPr>
      <w:pStyle w:val="a8"/>
      <w:jc w:val="right"/>
      <w:rPr>
        <w:szCs w:val="28"/>
      </w:rPr>
    </w:pPr>
    <w:r w:rsidRPr="00696778">
      <w:rPr>
        <w:rFonts w:ascii="Times New Roman" w:hAnsi="Times New Roman"/>
        <w:sz w:val="24"/>
        <w:szCs w:val="24"/>
      </w:rPr>
      <w:fldChar w:fldCharType="begin"/>
    </w:r>
    <w:r w:rsidRPr="00696778">
      <w:rPr>
        <w:rFonts w:ascii="Times New Roman" w:hAnsi="Times New Roman"/>
        <w:sz w:val="24"/>
        <w:szCs w:val="24"/>
      </w:rPr>
      <w:instrText xml:space="preserve"> PAGE   \* MERGEFORMAT </w:instrText>
    </w:r>
    <w:r w:rsidRPr="00696778">
      <w:rPr>
        <w:rFonts w:ascii="Times New Roman" w:hAnsi="Times New Roman"/>
        <w:sz w:val="24"/>
        <w:szCs w:val="24"/>
      </w:rPr>
      <w:fldChar w:fldCharType="separate"/>
    </w:r>
    <w:r w:rsidR="0059053F">
      <w:rPr>
        <w:rFonts w:ascii="Times New Roman" w:hAnsi="Times New Roman"/>
        <w:noProof/>
        <w:sz w:val="24"/>
        <w:szCs w:val="24"/>
      </w:rPr>
      <w:t>9</w:t>
    </w:r>
    <w:r w:rsidRPr="006967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A"/>
    <w:rsid w:val="000C4745"/>
    <w:rsid w:val="00103C82"/>
    <w:rsid w:val="001A7D3C"/>
    <w:rsid w:val="001B5055"/>
    <w:rsid w:val="001D7EE3"/>
    <w:rsid w:val="00242B09"/>
    <w:rsid w:val="00292C88"/>
    <w:rsid w:val="002A23F8"/>
    <w:rsid w:val="00305039"/>
    <w:rsid w:val="003F463A"/>
    <w:rsid w:val="00483D89"/>
    <w:rsid w:val="00487487"/>
    <w:rsid w:val="004F40A8"/>
    <w:rsid w:val="0059053F"/>
    <w:rsid w:val="005D058D"/>
    <w:rsid w:val="005D7FA8"/>
    <w:rsid w:val="00636EC2"/>
    <w:rsid w:val="00696778"/>
    <w:rsid w:val="006A4679"/>
    <w:rsid w:val="0075751C"/>
    <w:rsid w:val="00765163"/>
    <w:rsid w:val="00786CD9"/>
    <w:rsid w:val="0082037A"/>
    <w:rsid w:val="0084139E"/>
    <w:rsid w:val="008F0EF0"/>
    <w:rsid w:val="00B234EF"/>
    <w:rsid w:val="00D10398"/>
    <w:rsid w:val="00DC535C"/>
    <w:rsid w:val="00E27081"/>
    <w:rsid w:val="00EF0656"/>
    <w:rsid w:val="00EF282A"/>
    <w:rsid w:val="00F22817"/>
    <w:rsid w:val="00F32A52"/>
    <w:rsid w:val="00F844FA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0398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398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98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398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398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398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398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398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398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8"/>
    </w:rPr>
  </w:style>
  <w:style w:type="character" w:customStyle="1" w:styleId="a4">
    <w:name w:val="Нижний колонтитул Знак"/>
    <w:rPr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40" w:line="480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uiPriority w:val="99"/>
    <w:semiHidden/>
    <w:unhideWhenUsed/>
    <w:rsid w:val="001A7D3C"/>
    <w:pPr>
      <w:spacing w:after="120"/>
    </w:pPr>
    <w:rPr>
      <w:sz w:val="16"/>
      <w:szCs w:val="16"/>
      <w:lang w:val="x-none" w:eastAsia="ar-SA" w:bidi="ar-SA"/>
    </w:rPr>
  </w:style>
  <w:style w:type="character" w:customStyle="1" w:styleId="32">
    <w:name w:val="Основной текст 3 Знак"/>
    <w:link w:val="31"/>
    <w:uiPriority w:val="99"/>
    <w:semiHidden/>
    <w:rsid w:val="001A7D3C"/>
    <w:rPr>
      <w:sz w:val="16"/>
      <w:szCs w:val="16"/>
      <w:lang w:eastAsia="ar-SA"/>
    </w:rPr>
  </w:style>
  <w:style w:type="character" w:styleId="aa">
    <w:name w:val="Hyperlink"/>
    <w:rsid w:val="00F22817"/>
    <w:rPr>
      <w:color w:val="0000FF"/>
      <w:u w:val="single"/>
    </w:rPr>
  </w:style>
  <w:style w:type="paragraph" w:customStyle="1" w:styleId="ab">
    <w:name w:val="Содержимое таблицы"/>
    <w:basedOn w:val="a"/>
    <w:rsid w:val="00F22817"/>
    <w:pPr>
      <w:widowControl w:val="0"/>
      <w:suppressLineNumbers/>
      <w:suppressAutoHyphens/>
      <w:autoSpaceDE w:val="0"/>
    </w:pPr>
    <w:rPr>
      <w:sz w:val="20"/>
    </w:rPr>
  </w:style>
  <w:style w:type="paragraph" w:customStyle="1" w:styleId="61">
    <w:name w:val="Основной текст6"/>
    <w:basedOn w:val="a"/>
    <w:rsid w:val="00F22817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14">
    <w:name w:val="Заголовок №1"/>
    <w:basedOn w:val="a"/>
    <w:rsid w:val="00F22817"/>
    <w:pPr>
      <w:widowControl w:val="0"/>
      <w:shd w:val="clear" w:color="auto" w:fill="FFFFFF"/>
      <w:spacing w:line="322" w:lineRule="exact"/>
      <w:ind w:hanging="2880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D1039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103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1039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1039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1039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D1039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D1039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1039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D10398"/>
    <w:rPr>
      <w:rFonts w:ascii="Cambria" w:eastAsia="Times New Roman" w:hAnsi="Cambria" w:cs="Times New Roman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10398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D10398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e">
    <w:name w:val="Название Знак"/>
    <w:link w:val="ad"/>
    <w:uiPriority w:val="10"/>
    <w:rsid w:val="00D1039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D1039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f0">
    <w:name w:val="Подзаголовок Знак"/>
    <w:link w:val="af"/>
    <w:uiPriority w:val="11"/>
    <w:rsid w:val="00D10398"/>
    <w:rPr>
      <w:i/>
      <w:iCs/>
      <w:color w:val="808080"/>
      <w:spacing w:val="10"/>
      <w:sz w:val="24"/>
      <w:szCs w:val="24"/>
    </w:rPr>
  </w:style>
  <w:style w:type="character" w:styleId="af1">
    <w:name w:val="Strong"/>
    <w:uiPriority w:val="22"/>
    <w:qFormat/>
    <w:rsid w:val="00D10398"/>
    <w:rPr>
      <w:b/>
      <w:bCs/>
      <w:spacing w:val="0"/>
    </w:rPr>
  </w:style>
  <w:style w:type="character" w:styleId="af2">
    <w:name w:val="Emphasis"/>
    <w:uiPriority w:val="20"/>
    <w:qFormat/>
    <w:rsid w:val="00D10398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D10398"/>
    <w:pPr>
      <w:spacing w:after="0" w:line="240" w:lineRule="auto"/>
      <w:ind w:firstLine="0"/>
    </w:pPr>
  </w:style>
  <w:style w:type="paragraph" w:styleId="af4">
    <w:name w:val="List Paragraph"/>
    <w:basedOn w:val="a"/>
    <w:uiPriority w:val="34"/>
    <w:qFormat/>
    <w:rsid w:val="00D10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39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10398"/>
    <w:rPr>
      <w:rFonts w:ascii="Calibri"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D10398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x-none" w:eastAsia="x-none" w:bidi="ar-SA"/>
    </w:rPr>
  </w:style>
  <w:style w:type="character" w:customStyle="1" w:styleId="af6">
    <w:name w:val="Выделенная цитата Знак"/>
    <w:link w:val="af5"/>
    <w:uiPriority w:val="30"/>
    <w:rsid w:val="00D10398"/>
    <w:rPr>
      <w:rFonts w:ascii="Cambria" w:eastAsia="Times New Roman" w:hAnsi="Cambria" w:cs="Times New Roman"/>
      <w:i/>
      <w:iCs/>
      <w:sz w:val="20"/>
      <w:szCs w:val="20"/>
    </w:rPr>
  </w:style>
  <w:style w:type="character" w:styleId="af7">
    <w:name w:val="Subtle Emphasis"/>
    <w:uiPriority w:val="19"/>
    <w:qFormat/>
    <w:rsid w:val="00D10398"/>
    <w:rPr>
      <w:i/>
      <w:iCs/>
      <w:color w:val="5A5A5A"/>
    </w:rPr>
  </w:style>
  <w:style w:type="character" w:styleId="af8">
    <w:name w:val="Intense Emphasis"/>
    <w:uiPriority w:val="21"/>
    <w:qFormat/>
    <w:rsid w:val="00D10398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D10398"/>
    <w:rPr>
      <w:smallCaps/>
    </w:rPr>
  </w:style>
  <w:style w:type="character" w:styleId="afa">
    <w:name w:val="Intense Reference"/>
    <w:uiPriority w:val="32"/>
    <w:qFormat/>
    <w:rsid w:val="00D10398"/>
    <w:rPr>
      <w:b/>
      <w:bCs/>
      <w:smallCaps/>
      <w:color w:val="auto"/>
    </w:rPr>
  </w:style>
  <w:style w:type="character" w:styleId="afb">
    <w:name w:val="Book Title"/>
    <w:uiPriority w:val="33"/>
    <w:qFormat/>
    <w:rsid w:val="00D1039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D103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10398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398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98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398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398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398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398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398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398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8"/>
    </w:rPr>
  </w:style>
  <w:style w:type="character" w:customStyle="1" w:styleId="a4">
    <w:name w:val="Нижний колонтитул Знак"/>
    <w:rPr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40" w:line="480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uiPriority w:val="99"/>
    <w:semiHidden/>
    <w:unhideWhenUsed/>
    <w:rsid w:val="001A7D3C"/>
    <w:pPr>
      <w:spacing w:after="120"/>
    </w:pPr>
    <w:rPr>
      <w:sz w:val="16"/>
      <w:szCs w:val="16"/>
      <w:lang w:val="x-none" w:eastAsia="ar-SA" w:bidi="ar-SA"/>
    </w:rPr>
  </w:style>
  <w:style w:type="character" w:customStyle="1" w:styleId="32">
    <w:name w:val="Основной текст 3 Знак"/>
    <w:link w:val="31"/>
    <w:uiPriority w:val="99"/>
    <w:semiHidden/>
    <w:rsid w:val="001A7D3C"/>
    <w:rPr>
      <w:sz w:val="16"/>
      <w:szCs w:val="16"/>
      <w:lang w:eastAsia="ar-SA"/>
    </w:rPr>
  </w:style>
  <w:style w:type="character" w:styleId="aa">
    <w:name w:val="Hyperlink"/>
    <w:rsid w:val="00F22817"/>
    <w:rPr>
      <w:color w:val="0000FF"/>
      <w:u w:val="single"/>
    </w:rPr>
  </w:style>
  <w:style w:type="paragraph" w:customStyle="1" w:styleId="ab">
    <w:name w:val="Содержимое таблицы"/>
    <w:basedOn w:val="a"/>
    <w:rsid w:val="00F22817"/>
    <w:pPr>
      <w:widowControl w:val="0"/>
      <w:suppressLineNumbers/>
      <w:suppressAutoHyphens/>
      <w:autoSpaceDE w:val="0"/>
    </w:pPr>
    <w:rPr>
      <w:sz w:val="20"/>
    </w:rPr>
  </w:style>
  <w:style w:type="paragraph" w:customStyle="1" w:styleId="61">
    <w:name w:val="Основной текст6"/>
    <w:basedOn w:val="a"/>
    <w:rsid w:val="00F22817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14">
    <w:name w:val="Заголовок №1"/>
    <w:basedOn w:val="a"/>
    <w:rsid w:val="00F22817"/>
    <w:pPr>
      <w:widowControl w:val="0"/>
      <w:shd w:val="clear" w:color="auto" w:fill="FFFFFF"/>
      <w:spacing w:line="322" w:lineRule="exact"/>
      <w:ind w:hanging="2880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D1039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103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1039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1039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1039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D1039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D1039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1039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D10398"/>
    <w:rPr>
      <w:rFonts w:ascii="Cambria" w:eastAsia="Times New Roman" w:hAnsi="Cambria" w:cs="Times New Roman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10398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D10398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e">
    <w:name w:val="Название Знак"/>
    <w:link w:val="ad"/>
    <w:uiPriority w:val="10"/>
    <w:rsid w:val="00D1039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D1039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f0">
    <w:name w:val="Подзаголовок Знак"/>
    <w:link w:val="af"/>
    <w:uiPriority w:val="11"/>
    <w:rsid w:val="00D10398"/>
    <w:rPr>
      <w:i/>
      <w:iCs/>
      <w:color w:val="808080"/>
      <w:spacing w:val="10"/>
      <w:sz w:val="24"/>
      <w:szCs w:val="24"/>
    </w:rPr>
  </w:style>
  <w:style w:type="character" w:styleId="af1">
    <w:name w:val="Strong"/>
    <w:uiPriority w:val="22"/>
    <w:qFormat/>
    <w:rsid w:val="00D10398"/>
    <w:rPr>
      <w:b/>
      <w:bCs/>
      <w:spacing w:val="0"/>
    </w:rPr>
  </w:style>
  <w:style w:type="character" w:styleId="af2">
    <w:name w:val="Emphasis"/>
    <w:uiPriority w:val="20"/>
    <w:qFormat/>
    <w:rsid w:val="00D10398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D10398"/>
    <w:pPr>
      <w:spacing w:after="0" w:line="240" w:lineRule="auto"/>
      <w:ind w:firstLine="0"/>
    </w:pPr>
  </w:style>
  <w:style w:type="paragraph" w:styleId="af4">
    <w:name w:val="List Paragraph"/>
    <w:basedOn w:val="a"/>
    <w:uiPriority w:val="34"/>
    <w:qFormat/>
    <w:rsid w:val="00D10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39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10398"/>
    <w:rPr>
      <w:rFonts w:ascii="Calibri"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D10398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x-none" w:eastAsia="x-none" w:bidi="ar-SA"/>
    </w:rPr>
  </w:style>
  <w:style w:type="character" w:customStyle="1" w:styleId="af6">
    <w:name w:val="Выделенная цитата Знак"/>
    <w:link w:val="af5"/>
    <w:uiPriority w:val="30"/>
    <w:rsid w:val="00D10398"/>
    <w:rPr>
      <w:rFonts w:ascii="Cambria" w:eastAsia="Times New Roman" w:hAnsi="Cambria" w:cs="Times New Roman"/>
      <w:i/>
      <w:iCs/>
      <w:sz w:val="20"/>
      <w:szCs w:val="20"/>
    </w:rPr>
  </w:style>
  <w:style w:type="character" w:styleId="af7">
    <w:name w:val="Subtle Emphasis"/>
    <w:uiPriority w:val="19"/>
    <w:qFormat/>
    <w:rsid w:val="00D10398"/>
    <w:rPr>
      <w:i/>
      <w:iCs/>
      <w:color w:val="5A5A5A"/>
    </w:rPr>
  </w:style>
  <w:style w:type="character" w:styleId="af8">
    <w:name w:val="Intense Emphasis"/>
    <w:uiPriority w:val="21"/>
    <w:qFormat/>
    <w:rsid w:val="00D10398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D10398"/>
    <w:rPr>
      <w:smallCaps/>
    </w:rPr>
  </w:style>
  <w:style w:type="character" w:styleId="afa">
    <w:name w:val="Intense Reference"/>
    <w:uiPriority w:val="32"/>
    <w:qFormat/>
    <w:rsid w:val="00D10398"/>
    <w:rPr>
      <w:b/>
      <w:bCs/>
      <w:smallCaps/>
      <w:color w:val="auto"/>
    </w:rPr>
  </w:style>
  <w:style w:type="character" w:styleId="afb">
    <w:name w:val="Book Title"/>
    <w:uiPriority w:val="33"/>
    <w:qFormat/>
    <w:rsid w:val="00D1039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D103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Vdov</cp:lastModifiedBy>
  <cp:revision>2</cp:revision>
  <cp:lastPrinted>2014-11-02T08:24:00Z</cp:lastPrinted>
  <dcterms:created xsi:type="dcterms:W3CDTF">2015-06-26T04:51:00Z</dcterms:created>
  <dcterms:modified xsi:type="dcterms:W3CDTF">2015-06-26T04:51:00Z</dcterms:modified>
</cp:coreProperties>
</file>